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D6" w:rsidRPr="00040B53" w:rsidRDefault="00040B53" w:rsidP="00040B53">
      <w:pPr>
        <w:tabs>
          <w:tab w:val="left" w:pos="7572"/>
        </w:tabs>
        <w:autoSpaceDE w:val="0"/>
        <w:autoSpaceDN w:val="0"/>
        <w:adjustRightInd w:val="0"/>
        <w:jc w:val="both"/>
        <w:outlineLvl w:val="0"/>
        <w:rPr>
          <w:rFonts w:asciiTheme="majorHAnsi" w:hAnsiTheme="majorHAnsi" w:cs="Arial"/>
          <w:b/>
          <w:bCs/>
          <w:sz w:val="20"/>
          <w:szCs w:val="20"/>
          <w:lang w:eastAsia="en-GB"/>
        </w:rPr>
      </w:pPr>
      <w:r>
        <w:rPr>
          <w:rFonts w:asciiTheme="majorHAnsi" w:hAnsiTheme="majorHAnsi" w:cs="Arial"/>
          <w:b/>
          <w:bCs/>
          <w:sz w:val="20"/>
          <w:szCs w:val="20"/>
          <w:lang w:eastAsia="en-GB"/>
        </w:rPr>
        <w:tab/>
      </w:r>
    </w:p>
    <w:p w:rsidR="005762D6" w:rsidRPr="00D4395C" w:rsidRDefault="005762D6" w:rsidP="00040B53">
      <w:pPr>
        <w:autoSpaceDE w:val="0"/>
        <w:autoSpaceDN w:val="0"/>
        <w:adjustRightInd w:val="0"/>
        <w:jc w:val="center"/>
        <w:outlineLvl w:val="0"/>
        <w:rPr>
          <w:rFonts w:asciiTheme="majorHAnsi" w:hAnsiTheme="majorHAnsi" w:cs="Arial"/>
          <w:b/>
          <w:bCs/>
          <w:sz w:val="36"/>
          <w:szCs w:val="36"/>
          <w:lang w:eastAsia="en-GB"/>
        </w:rPr>
      </w:pPr>
      <w:r w:rsidRPr="00D4395C">
        <w:rPr>
          <w:rFonts w:asciiTheme="majorHAnsi" w:hAnsiTheme="majorHAnsi" w:cs="Arial"/>
          <w:b/>
          <w:bCs/>
          <w:sz w:val="36"/>
          <w:szCs w:val="36"/>
          <w:lang w:eastAsia="en-GB"/>
        </w:rPr>
        <w:t>Data Protection Privacy Notice for Patients</w:t>
      </w:r>
    </w:p>
    <w:p w:rsidR="00D4395C" w:rsidRDefault="00D4395C" w:rsidP="00D4395C">
      <w:pPr>
        <w:rPr>
          <w:rFonts w:ascii="Arial" w:hAnsi="Arial" w:cs="Arial"/>
          <w:b/>
          <w:bCs/>
          <w:sz w:val="20"/>
          <w:szCs w:val="20"/>
          <w:lang w:eastAsia="en-GB"/>
        </w:rPr>
      </w:pPr>
    </w:p>
    <w:p w:rsidR="00D4395C" w:rsidRDefault="00D4395C" w:rsidP="00D4395C">
      <w:pPr>
        <w:rPr>
          <w:rFonts w:ascii="Arial" w:hAnsi="Arial" w:cs="Arial"/>
          <w:b/>
          <w:bCs/>
          <w:sz w:val="20"/>
          <w:szCs w:val="20"/>
          <w:lang w:eastAsia="en-GB"/>
        </w:rPr>
      </w:pPr>
    </w:p>
    <w:p w:rsidR="00D4395C" w:rsidRDefault="00D4395C" w:rsidP="00D4395C">
      <w:pPr>
        <w:pStyle w:val="Standard"/>
      </w:pPr>
      <w:r>
        <w:rPr>
          <w:b/>
          <w:sz w:val="20"/>
          <w:szCs w:val="20"/>
        </w:rPr>
        <w:t>Document details:</w:t>
      </w:r>
    </w:p>
    <w:tbl>
      <w:tblPr>
        <w:tblW w:w="8873" w:type="dxa"/>
        <w:tblInd w:w="-113" w:type="dxa"/>
        <w:tblLayout w:type="fixed"/>
        <w:tblCellMar>
          <w:left w:w="10" w:type="dxa"/>
          <w:right w:w="10" w:type="dxa"/>
        </w:tblCellMar>
        <w:tblLook w:val="0000"/>
      </w:tblPr>
      <w:tblGrid>
        <w:gridCol w:w="2942"/>
        <w:gridCol w:w="5931"/>
      </w:tblGrid>
      <w:tr w:rsidR="00D4395C" w:rsidTr="0054291B">
        <w:tc>
          <w:tcPr>
            <w:tcW w:w="2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Author and Role:</w:t>
            </w:r>
          </w:p>
        </w:tc>
        <w:tc>
          <w:tcPr>
            <w:tcW w:w="59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Default="00D4395C" w:rsidP="0054291B">
            <w:pPr>
              <w:pStyle w:val="Standard"/>
            </w:pPr>
            <w:r>
              <w:rPr>
                <w:rFonts w:cs="F"/>
                <w:sz w:val="20"/>
                <w:szCs w:val="20"/>
              </w:rPr>
              <w:t xml:space="preserve">Paul </w:t>
            </w:r>
            <w:proofErr w:type="spellStart"/>
            <w:r>
              <w:rPr>
                <w:rFonts w:cs="F"/>
                <w:sz w:val="20"/>
                <w:szCs w:val="20"/>
              </w:rPr>
              <w:t>Couldrey</w:t>
            </w:r>
            <w:proofErr w:type="spellEnd"/>
            <w:r>
              <w:rPr>
                <w:rFonts w:cs="F"/>
                <w:sz w:val="20"/>
                <w:szCs w:val="20"/>
              </w:rPr>
              <w:t xml:space="preserve"> – IG Consultant</w:t>
            </w:r>
          </w:p>
        </w:tc>
      </w:tr>
      <w:tr w:rsidR="00D4395C" w:rsidTr="0054291B">
        <w:tc>
          <w:tcPr>
            <w:tcW w:w="2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Approved by:</w:t>
            </w:r>
          </w:p>
        </w:tc>
        <w:tc>
          <w:tcPr>
            <w:tcW w:w="59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Default="00D4395C" w:rsidP="0054291B">
            <w:pPr>
              <w:pStyle w:val="Standard"/>
              <w:rPr>
                <w:rFonts w:cs="F"/>
                <w:sz w:val="20"/>
                <w:szCs w:val="20"/>
              </w:rPr>
            </w:pPr>
            <w:r>
              <w:rPr>
                <w:rFonts w:cs="F"/>
                <w:sz w:val="20"/>
                <w:szCs w:val="20"/>
              </w:rPr>
              <w:t>Partners</w:t>
            </w:r>
          </w:p>
        </w:tc>
      </w:tr>
      <w:tr w:rsidR="00D4395C" w:rsidTr="0054291B">
        <w:tc>
          <w:tcPr>
            <w:tcW w:w="2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Date of Issue:</w:t>
            </w:r>
          </w:p>
        </w:tc>
        <w:tc>
          <w:tcPr>
            <w:tcW w:w="59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Default="00D4395C" w:rsidP="0054291B">
            <w:pPr>
              <w:pStyle w:val="Standard"/>
            </w:pPr>
            <w:r>
              <w:rPr>
                <w:rFonts w:cs="F"/>
                <w:sz w:val="20"/>
                <w:szCs w:val="20"/>
              </w:rPr>
              <w:t>June 2019</w:t>
            </w:r>
          </w:p>
        </w:tc>
      </w:tr>
      <w:tr w:rsidR="00D4395C" w:rsidTr="0054291B">
        <w:tc>
          <w:tcPr>
            <w:tcW w:w="2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Current Version Number:</w:t>
            </w:r>
          </w:p>
        </w:tc>
        <w:tc>
          <w:tcPr>
            <w:tcW w:w="59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Default="00D4395C" w:rsidP="0054291B">
            <w:pPr>
              <w:pStyle w:val="Standard"/>
            </w:pPr>
            <w:r>
              <w:rPr>
                <w:rFonts w:cs="F"/>
                <w:sz w:val="20"/>
                <w:szCs w:val="20"/>
              </w:rPr>
              <w:t>Version 1</w:t>
            </w:r>
            <w:r w:rsidR="003E2089">
              <w:rPr>
                <w:rFonts w:cs="F"/>
                <w:sz w:val="20"/>
                <w:szCs w:val="20"/>
              </w:rPr>
              <w:t>.01</w:t>
            </w:r>
          </w:p>
        </w:tc>
      </w:tr>
      <w:tr w:rsidR="00D4395C" w:rsidTr="0054291B">
        <w:tc>
          <w:tcPr>
            <w:tcW w:w="29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Review Due:</w:t>
            </w:r>
          </w:p>
        </w:tc>
        <w:tc>
          <w:tcPr>
            <w:tcW w:w="593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Default="00D4395C" w:rsidP="0054291B">
            <w:pPr>
              <w:pStyle w:val="Standard"/>
            </w:pPr>
            <w:r>
              <w:rPr>
                <w:rFonts w:cs="F"/>
                <w:sz w:val="20"/>
                <w:szCs w:val="20"/>
              </w:rPr>
              <w:t>June 2020</w:t>
            </w:r>
          </w:p>
        </w:tc>
      </w:tr>
    </w:tbl>
    <w:p w:rsidR="00D4395C" w:rsidRDefault="00D4395C" w:rsidP="00D4395C">
      <w:pPr>
        <w:pStyle w:val="Standard"/>
        <w:rPr>
          <w:sz w:val="20"/>
          <w:szCs w:val="20"/>
        </w:rPr>
      </w:pPr>
    </w:p>
    <w:p w:rsidR="00D4395C" w:rsidRDefault="00D4395C" w:rsidP="00D4395C">
      <w:pPr>
        <w:pStyle w:val="Standard"/>
      </w:pPr>
      <w:r>
        <w:rPr>
          <w:b/>
          <w:sz w:val="20"/>
          <w:szCs w:val="20"/>
        </w:rPr>
        <w:t>Document control</w:t>
      </w:r>
    </w:p>
    <w:tbl>
      <w:tblPr>
        <w:tblW w:w="8873" w:type="dxa"/>
        <w:tblInd w:w="-113" w:type="dxa"/>
        <w:tblLayout w:type="fixed"/>
        <w:tblCellMar>
          <w:left w:w="10" w:type="dxa"/>
          <w:right w:w="10" w:type="dxa"/>
        </w:tblCellMar>
        <w:tblLook w:val="0000"/>
      </w:tblPr>
      <w:tblGrid>
        <w:gridCol w:w="950"/>
        <w:gridCol w:w="1119"/>
        <w:gridCol w:w="1935"/>
        <w:gridCol w:w="1467"/>
        <w:gridCol w:w="3402"/>
      </w:tblGrid>
      <w:tr w:rsidR="00D4395C" w:rsidTr="00D4395C">
        <w:tc>
          <w:tcPr>
            <w:tcW w:w="9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Version</w:t>
            </w:r>
          </w:p>
        </w:tc>
        <w:tc>
          <w:tcPr>
            <w:tcW w:w="11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Date</w:t>
            </w:r>
          </w:p>
        </w:tc>
        <w:tc>
          <w:tcPr>
            <w:tcW w:w="193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Created by:</w:t>
            </w:r>
          </w:p>
        </w:tc>
        <w:tc>
          <w:tcPr>
            <w:tcW w:w="1467"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Approved by:</w:t>
            </w:r>
          </w:p>
        </w:tc>
        <w:tc>
          <w:tcPr>
            <w:tcW w:w="34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D4395C" w:rsidRDefault="00D4395C" w:rsidP="0054291B">
            <w:pPr>
              <w:pStyle w:val="Standard"/>
            </w:pPr>
            <w:r>
              <w:rPr>
                <w:rFonts w:cs="F"/>
                <w:b/>
                <w:sz w:val="20"/>
                <w:szCs w:val="20"/>
              </w:rPr>
              <w:t>Comments</w:t>
            </w:r>
          </w:p>
        </w:tc>
      </w:tr>
      <w:tr w:rsidR="00D4395C" w:rsidTr="00D4395C">
        <w:trPr>
          <w:trHeight w:val="225"/>
        </w:trPr>
        <w:tc>
          <w:tcPr>
            <w:tcW w:w="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Pr="00D4395C" w:rsidRDefault="00D4395C" w:rsidP="0054291B">
            <w:pPr>
              <w:pStyle w:val="Standard"/>
              <w:rPr>
                <w:rFonts w:asciiTheme="majorHAnsi" w:hAnsiTheme="majorHAnsi"/>
                <w:sz w:val="20"/>
                <w:szCs w:val="20"/>
              </w:rPr>
            </w:pPr>
            <w:r w:rsidRPr="00D4395C">
              <w:rPr>
                <w:rFonts w:asciiTheme="majorHAnsi" w:hAnsiTheme="majorHAnsi" w:cs="F"/>
                <w:sz w:val="20"/>
                <w:szCs w:val="20"/>
              </w:rPr>
              <w:t>1</w:t>
            </w:r>
          </w:p>
        </w:tc>
        <w:tc>
          <w:tcPr>
            <w:tcW w:w="1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Pr="00D4395C" w:rsidRDefault="00D4395C" w:rsidP="0054291B">
            <w:pPr>
              <w:pStyle w:val="Standard"/>
              <w:rPr>
                <w:rFonts w:asciiTheme="majorHAnsi" w:hAnsiTheme="majorHAnsi"/>
                <w:sz w:val="20"/>
                <w:szCs w:val="20"/>
              </w:rPr>
            </w:pPr>
            <w:r w:rsidRPr="00D4395C">
              <w:rPr>
                <w:rFonts w:asciiTheme="majorHAnsi" w:hAnsiTheme="majorHAnsi"/>
                <w:sz w:val="20"/>
                <w:szCs w:val="20"/>
              </w:rPr>
              <w:t>22/2/2019</w:t>
            </w:r>
          </w:p>
        </w:tc>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Pr="00D4395C" w:rsidRDefault="00D4395C" w:rsidP="0054291B">
            <w:pPr>
              <w:pStyle w:val="Standard"/>
              <w:rPr>
                <w:rFonts w:asciiTheme="majorHAnsi" w:hAnsiTheme="majorHAnsi"/>
                <w:sz w:val="20"/>
                <w:szCs w:val="20"/>
              </w:rPr>
            </w:pPr>
            <w:r w:rsidRPr="00D4395C">
              <w:rPr>
                <w:rFonts w:asciiTheme="majorHAnsi" w:hAnsiTheme="majorHAnsi"/>
                <w:sz w:val="20"/>
                <w:szCs w:val="20"/>
              </w:rPr>
              <w:t xml:space="preserve">P. </w:t>
            </w:r>
            <w:proofErr w:type="spellStart"/>
            <w:r w:rsidRPr="00D4395C">
              <w:rPr>
                <w:rFonts w:asciiTheme="majorHAnsi" w:hAnsiTheme="majorHAnsi"/>
                <w:sz w:val="20"/>
                <w:szCs w:val="20"/>
              </w:rPr>
              <w:t>Couldrey</w:t>
            </w:r>
            <w:proofErr w:type="spellEnd"/>
          </w:p>
        </w:tc>
        <w:tc>
          <w:tcPr>
            <w:tcW w:w="14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Pr="00D4395C" w:rsidRDefault="00D4395C" w:rsidP="0054291B">
            <w:pPr>
              <w:pStyle w:val="Standard"/>
              <w:rPr>
                <w:rFonts w:asciiTheme="majorHAnsi" w:hAnsiTheme="majorHAnsi" w:cs="F"/>
                <w:sz w:val="20"/>
                <w:szCs w:val="20"/>
              </w:rPr>
            </w:pPr>
            <w:r w:rsidRPr="00D4395C">
              <w:rPr>
                <w:rFonts w:asciiTheme="majorHAnsi" w:hAnsiTheme="majorHAnsi" w:cs="F"/>
                <w:sz w:val="20"/>
                <w:szCs w:val="20"/>
              </w:rPr>
              <w:t xml:space="preserve">Dr </w:t>
            </w:r>
            <w:proofErr w:type="spellStart"/>
            <w:r w:rsidRPr="00D4395C">
              <w:rPr>
                <w:rFonts w:asciiTheme="majorHAnsi" w:hAnsiTheme="majorHAnsi" w:cs="F"/>
                <w:sz w:val="20"/>
                <w:szCs w:val="20"/>
              </w:rPr>
              <w:t>Wilkie</w:t>
            </w:r>
            <w:proofErr w:type="spellEnd"/>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4395C" w:rsidRPr="00D4395C" w:rsidRDefault="00D4395C" w:rsidP="0054291B">
            <w:pPr>
              <w:pStyle w:val="Standard"/>
              <w:rPr>
                <w:rFonts w:asciiTheme="majorHAnsi" w:hAnsiTheme="majorHAnsi" w:cs="F"/>
                <w:sz w:val="20"/>
                <w:szCs w:val="20"/>
              </w:rPr>
            </w:pPr>
          </w:p>
        </w:tc>
      </w:tr>
      <w:tr w:rsidR="003E2089" w:rsidTr="00D4395C">
        <w:trPr>
          <w:trHeight w:val="225"/>
        </w:trPr>
        <w:tc>
          <w:tcPr>
            <w:tcW w:w="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E2089" w:rsidRPr="00D4395C" w:rsidRDefault="003E2089" w:rsidP="0054291B">
            <w:pPr>
              <w:pStyle w:val="Standard"/>
              <w:rPr>
                <w:rFonts w:asciiTheme="majorHAnsi" w:hAnsiTheme="majorHAnsi" w:cs="F"/>
                <w:sz w:val="20"/>
                <w:szCs w:val="20"/>
              </w:rPr>
            </w:pPr>
            <w:r>
              <w:rPr>
                <w:rFonts w:asciiTheme="majorHAnsi" w:hAnsiTheme="majorHAnsi" w:cs="F"/>
                <w:sz w:val="20"/>
                <w:szCs w:val="20"/>
              </w:rPr>
              <w:t>1.01</w:t>
            </w:r>
          </w:p>
        </w:tc>
        <w:tc>
          <w:tcPr>
            <w:tcW w:w="111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E2089" w:rsidRPr="00D4395C" w:rsidRDefault="003E2089" w:rsidP="0054291B">
            <w:pPr>
              <w:pStyle w:val="Standard"/>
              <w:rPr>
                <w:rFonts w:asciiTheme="majorHAnsi" w:hAnsiTheme="majorHAnsi"/>
                <w:sz w:val="20"/>
                <w:szCs w:val="20"/>
              </w:rPr>
            </w:pPr>
            <w:r>
              <w:rPr>
                <w:rFonts w:asciiTheme="majorHAnsi" w:hAnsiTheme="majorHAnsi"/>
                <w:sz w:val="20"/>
                <w:szCs w:val="20"/>
              </w:rPr>
              <w:t>13/6/2019</w:t>
            </w:r>
          </w:p>
        </w:tc>
        <w:tc>
          <w:tcPr>
            <w:tcW w:w="19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E2089" w:rsidRPr="00D4395C" w:rsidRDefault="003E2089" w:rsidP="00A90120">
            <w:pPr>
              <w:pStyle w:val="Standard"/>
              <w:rPr>
                <w:rFonts w:asciiTheme="majorHAnsi" w:hAnsiTheme="majorHAnsi"/>
                <w:sz w:val="20"/>
                <w:szCs w:val="20"/>
              </w:rPr>
            </w:pPr>
            <w:r w:rsidRPr="00D4395C">
              <w:rPr>
                <w:rFonts w:asciiTheme="majorHAnsi" w:hAnsiTheme="majorHAnsi"/>
                <w:sz w:val="20"/>
                <w:szCs w:val="20"/>
              </w:rPr>
              <w:t xml:space="preserve">P. </w:t>
            </w:r>
            <w:proofErr w:type="spellStart"/>
            <w:r w:rsidRPr="00D4395C">
              <w:rPr>
                <w:rFonts w:asciiTheme="majorHAnsi" w:hAnsiTheme="majorHAnsi"/>
                <w:sz w:val="20"/>
                <w:szCs w:val="20"/>
              </w:rPr>
              <w:t>Couldrey</w:t>
            </w:r>
            <w:proofErr w:type="spellEnd"/>
          </w:p>
        </w:tc>
        <w:tc>
          <w:tcPr>
            <w:tcW w:w="146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E2089" w:rsidRPr="00D4395C" w:rsidRDefault="003E2089" w:rsidP="00A90120">
            <w:pPr>
              <w:pStyle w:val="Standard"/>
              <w:rPr>
                <w:rFonts w:asciiTheme="majorHAnsi" w:hAnsiTheme="majorHAnsi" w:cs="F"/>
                <w:sz w:val="20"/>
                <w:szCs w:val="20"/>
              </w:rPr>
            </w:pPr>
            <w:r w:rsidRPr="00D4395C">
              <w:rPr>
                <w:rFonts w:asciiTheme="majorHAnsi" w:hAnsiTheme="majorHAnsi" w:cs="F"/>
                <w:sz w:val="20"/>
                <w:szCs w:val="20"/>
              </w:rPr>
              <w:t xml:space="preserve">Dr </w:t>
            </w:r>
            <w:proofErr w:type="spellStart"/>
            <w:r w:rsidRPr="00D4395C">
              <w:rPr>
                <w:rFonts w:asciiTheme="majorHAnsi" w:hAnsiTheme="majorHAnsi" w:cs="F"/>
                <w:sz w:val="20"/>
                <w:szCs w:val="20"/>
              </w:rPr>
              <w:t>Wilkie</w:t>
            </w:r>
            <w:proofErr w:type="spellEnd"/>
          </w:p>
        </w:tc>
        <w:tc>
          <w:tcPr>
            <w:tcW w:w="34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E2089" w:rsidRPr="00D4395C" w:rsidRDefault="003E2089" w:rsidP="0054291B">
            <w:pPr>
              <w:pStyle w:val="Standard"/>
              <w:rPr>
                <w:rFonts w:asciiTheme="majorHAnsi" w:hAnsiTheme="majorHAnsi" w:cs="F"/>
                <w:sz w:val="20"/>
                <w:szCs w:val="20"/>
              </w:rPr>
            </w:pPr>
          </w:p>
        </w:tc>
      </w:tr>
    </w:tbl>
    <w:p w:rsidR="00D4395C" w:rsidRDefault="00D4395C" w:rsidP="00D4395C">
      <w:pPr>
        <w:pStyle w:val="Standard"/>
      </w:pPr>
    </w:p>
    <w:p w:rsidR="00D4395C" w:rsidRPr="00D4395C" w:rsidRDefault="00D4395C" w:rsidP="00D4395C">
      <w:pPr>
        <w:autoSpaceDE w:val="0"/>
        <w:autoSpaceDN w:val="0"/>
        <w:adjustRightInd w:val="0"/>
        <w:jc w:val="both"/>
        <w:outlineLvl w:val="0"/>
        <w:rPr>
          <w:rFonts w:asciiTheme="majorHAnsi" w:hAnsiTheme="majorHAnsi" w:cs="Arial"/>
          <w:b/>
          <w:bCs/>
          <w:sz w:val="32"/>
          <w:szCs w:val="32"/>
          <w:lang w:eastAsia="en-GB"/>
        </w:rPr>
      </w:pPr>
      <w:r w:rsidRPr="00D4395C">
        <w:rPr>
          <w:rFonts w:asciiTheme="majorHAnsi" w:hAnsiTheme="majorHAnsi" w:cs="Arial"/>
          <w:b/>
          <w:bCs/>
          <w:sz w:val="32"/>
          <w:szCs w:val="32"/>
          <w:lang w:eastAsia="en-GB"/>
        </w:rPr>
        <w:t>The Corbett Medical Practice (the Practice)</w:t>
      </w:r>
    </w:p>
    <w:p w:rsidR="00D4395C" w:rsidRPr="005E1E0E" w:rsidRDefault="00D4395C" w:rsidP="00D4395C">
      <w:pPr>
        <w:autoSpaceDE w:val="0"/>
        <w:autoSpaceDN w:val="0"/>
        <w:adjustRightInd w:val="0"/>
        <w:jc w:val="both"/>
        <w:outlineLvl w:val="0"/>
        <w:rPr>
          <w:rFonts w:ascii="Arial" w:hAnsi="Arial" w:cs="Arial"/>
          <w:b/>
          <w:bCs/>
          <w:sz w:val="20"/>
          <w:szCs w:val="20"/>
          <w:lang w:eastAsia="en-GB"/>
        </w:rPr>
      </w:pPr>
    </w:p>
    <w:p w:rsidR="00D4395C" w:rsidRPr="005E1E0E" w:rsidRDefault="00D4395C" w:rsidP="00D4395C">
      <w:pPr>
        <w:autoSpaceDE w:val="0"/>
        <w:autoSpaceDN w:val="0"/>
        <w:adjustRightInd w:val="0"/>
        <w:jc w:val="both"/>
        <w:rPr>
          <w:rFonts w:ascii="Arial" w:hAnsi="Arial" w:cs="Arial"/>
          <w:b/>
          <w:bCs/>
          <w:sz w:val="20"/>
          <w:szCs w:val="20"/>
          <w:lang w:eastAsia="en-GB"/>
        </w:rPr>
      </w:pPr>
    </w:p>
    <w:p w:rsidR="00D4395C" w:rsidRPr="00D4395C" w:rsidRDefault="00D4395C" w:rsidP="00D4395C">
      <w:pPr>
        <w:autoSpaceDE w:val="0"/>
        <w:autoSpaceDN w:val="0"/>
        <w:adjustRightInd w:val="0"/>
        <w:jc w:val="both"/>
        <w:outlineLvl w:val="0"/>
        <w:rPr>
          <w:rFonts w:asciiTheme="majorHAnsi" w:hAnsiTheme="majorHAnsi" w:cs="Arial"/>
          <w:b/>
          <w:bCs/>
          <w:sz w:val="22"/>
          <w:szCs w:val="22"/>
          <w:lang w:eastAsia="en-GB"/>
        </w:rPr>
      </w:pPr>
      <w:r w:rsidRPr="00D4395C">
        <w:rPr>
          <w:rFonts w:asciiTheme="majorHAnsi" w:hAnsiTheme="majorHAnsi" w:cs="Arial"/>
          <w:b/>
          <w:bCs/>
          <w:sz w:val="22"/>
          <w:szCs w:val="22"/>
          <w:lang w:eastAsia="en-GB"/>
        </w:rPr>
        <w:t>Introduction:</w:t>
      </w:r>
    </w:p>
    <w:p w:rsidR="00D4395C" w:rsidRPr="00D4395C" w:rsidRDefault="00D4395C" w:rsidP="00D4395C">
      <w:pPr>
        <w:autoSpaceDE w:val="0"/>
        <w:autoSpaceDN w:val="0"/>
        <w:adjustRightInd w:val="0"/>
        <w:jc w:val="both"/>
        <w:outlineLvl w:val="0"/>
        <w:rPr>
          <w:rFonts w:asciiTheme="majorHAnsi" w:hAnsiTheme="majorHAnsi" w:cs="Arial"/>
          <w:b/>
          <w:bCs/>
          <w:sz w:val="22"/>
          <w:szCs w:val="22"/>
          <w:lang w:eastAsia="en-GB"/>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 xml:space="preserve">This privacy notice lets you know what happens to any personal data that you give to us, or any information that we may collect from you or about you from other </w:t>
      </w:r>
      <w:proofErr w:type="spellStart"/>
      <w:r w:rsidRPr="00D4395C">
        <w:rPr>
          <w:rFonts w:asciiTheme="majorHAnsi" w:hAnsiTheme="majorHAnsi" w:cs="Arial"/>
          <w:sz w:val="22"/>
          <w:szCs w:val="22"/>
        </w:rPr>
        <w:t>organisations</w:t>
      </w:r>
      <w:proofErr w:type="spellEnd"/>
      <w:r w:rsidRPr="00D4395C">
        <w:rPr>
          <w:rFonts w:asciiTheme="majorHAnsi" w:hAnsiTheme="majorHAnsi" w:cs="Arial"/>
          <w:sz w:val="22"/>
          <w:szCs w:val="22"/>
        </w:rPr>
        <w:t xml:space="preserve">. </w:t>
      </w:r>
    </w:p>
    <w:p w:rsidR="00D4395C" w:rsidRDefault="00D4395C" w:rsidP="00D4395C">
      <w:pPr>
        <w:jc w:val="both"/>
        <w:rPr>
          <w:rFonts w:asciiTheme="majorHAnsi" w:hAnsiTheme="majorHAnsi" w:cs="Arial"/>
          <w:sz w:val="22"/>
          <w:szCs w:val="22"/>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 xml:space="preserve">This privacy notice applies to personal information processed by or on behalf of the practice. </w:t>
      </w:r>
    </w:p>
    <w:p w:rsidR="00D4395C" w:rsidRPr="00D4395C" w:rsidRDefault="00D4395C" w:rsidP="00D4395C">
      <w:pPr>
        <w:spacing w:before="120"/>
        <w:jc w:val="both"/>
        <w:rPr>
          <w:rFonts w:asciiTheme="majorHAnsi" w:hAnsiTheme="majorHAnsi" w:cs="Arial"/>
          <w:sz w:val="22"/>
          <w:szCs w:val="22"/>
        </w:rPr>
      </w:pPr>
      <w:r w:rsidRPr="00D4395C">
        <w:rPr>
          <w:rFonts w:asciiTheme="majorHAnsi" w:hAnsiTheme="majorHAnsi" w:cs="Arial"/>
          <w:sz w:val="22"/>
          <w:szCs w:val="22"/>
        </w:rPr>
        <w:t>This Notice explains</w:t>
      </w:r>
    </w:p>
    <w:p w:rsidR="00D4395C" w:rsidRPr="00D4395C" w:rsidRDefault="00D4395C" w:rsidP="00D4395C">
      <w:pPr>
        <w:pStyle w:val="ListParagraph"/>
        <w:numPr>
          <w:ilvl w:val="0"/>
          <w:numId w:val="25"/>
        </w:numPr>
        <w:spacing w:before="120" w:after="120" w:line="259" w:lineRule="auto"/>
        <w:ind w:left="714" w:hanging="357"/>
        <w:jc w:val="both"/>
        <w:rPr>
          <w:rFonts w:asciiTheme="majorHAnsi" w:hAnsiTheme="majorHAnsi" w:cs="Arial"/>
        </w:rPr>
      </w:pPr>
      <w:bookmarkStart w:id="0" w:name="faqtop"/>
      <w:bookmarkEnd w:id="0"/>
      <w:r w:rsidRPr="00D4395C">
        <w:rPr>
          <w:rFonts w:asciiTheme="majorHAnsi" w:hAnsiTheme="majorHAnsi" w:cs="Arial"/>
        </w:rPr>
        <w:t xml:space="preserve">Who we are and how we use your information </w:t>
      </w:r>
    </w:p>
    <w:p w:rsidR="00D4395C" w:rsidRPr="00D4395C" w:rsidRDefault="00D4395C" w:rsidP="00D4395C">
      <w:pPr>
        <w:pStyle w:val="ListParagraph"/>
        <w:numPr>
          <w:ilvl w:val="0"/>
          <w:numId w:val="25"/>
        </w:numPr>
        <w:spacing w:after="160" w:line="259" w:lineRule="auto"/>
        <w:jc w:val="both"/>
        <w:rPr>
          <w:rFonts w:asciiTheme="majorHAnsi" w:hAnsiTheme="majorHAnsi" w:cs="Arial"/>
        </w:rPr>
      </w:pPr>
      <w:r w:rsidRPr="00D4395C">
        <w:rPr>
          <w:rFonts w:asciiTheme="majorHAnsi" w:hAnsiTheme="majorHAnsi" w:cs="Arial"/>
        </w:rPr>
        <w:t>Information about our Data Protection Officer</w:t>
      </w:r>
    </w:p>
    <w:p w:rsidR="00D4395C" w:rsidRPr="00D4395C" w:rsidRDefault="00D4395C" w:rsidP="00D4395C">
      <w:pPr>
        <w:pStyle w:val="ListParagraph"/>
        <w:numPr>
          <w:ilvl w:val="0"/>
          <w:numId w:val="25"/>
        </w:numPr>
        <w:spacing w:after="160" w:line="259" w:lineRule="auto"/>
        <w:jc w:val="both"/>
        <w:rPr>
          <w:rFonts w:asciiTheme="majorHAnsi" w:hAnsiTheme="majorHAnsi" w:cs="Arial"/>
        </w:rPr>
      </w:pPr>
      <w:r w:rsidRPr="00D4395C">
        <w:rPr>
          <w:rFonts w:asciiTheme="majorHAnsi" w:hAnsiTheme="majorHAnsi" w:cs="Arial"/>
        </w:rPr>
        <w:t>What kinds of personal information about you we hold and use (process)</w:t>
      </w:r>
    </w:p>
    <w:p w:rsidR="00D4395C" w:rsidRPr="00D4395C" w:rsidRDefault="00D4395C" w:rsidP="00D4395C">
      <w:pPr>
        <w:pStyle w:val="ListParagraph"/>
        <w:numPr>
          <w:ilvl w:val="0"/>
          <w:numId w:val="25"/>
        </w:numPr>
        <w:spacing w:after="160" w:line="259" w:lineRule="auto"/>
        <w:jc w:val="both"/>
        <w:rPr>
          <w:rFonts w:asciiTheme="majorHAnsi" w:hAnsiTheme="majorHAnsi" w:cs="Arial"/>
        </w:rPr>
      </w:pPr>
      <w:r w:rsidRPr="00D4395C">
        <w:rPr>
          <w:rFonts w:asciiTheme="majorHAnsi" w:hAnsiTheme="majorHAnsi" w:cs="Arial"/>
        </w:rPr>
        <w:t>The legal grounds for our processing of your personal information (including when we share it with others)</w:t>
      </w:r>
    </w:p>
    <w:p w:rsidR="00D4395C" w:rsidRPr="00D4395C" w:rsidRDefault="00D4395C" w:rsidP="00D4395C">
      <w:pPr>
        <w:pStyle w:val="ListParagraph"/>
        <w:numPr>
          <w:ilvl w:val="0"/>
          <w:numId w:val="25"/>
        </w:numPr>
        <w:spacing w:after="160" w:line="259" w:lineRule="auto"/>
        <w:jc w:val="both"/>
        <w:rPr>
          <w:rFonts w:asciiTheme="majorHAnsi" w:hAnsiTheme="majorHAnsi" w:cs="Arial"/>
        </w:rPr>
      </w:pPr>
      <w:r w:rsidRPr="00D4395C">
        <w:rPr>
          <w:rFonts w:asciiTheme="majorHAnsi" w:hAnsiTheme="majorHAnsi" w:cs="Arial"/>
        </w:rPr>
        <w:t xml:space="preserve">What should you do if your personal information changes? </w:t>
      </w:r>
    </w:p>
    <w:p w:rsidR="00D4395C" w:rsidRPr="00D4395C" w:rsidRDefault="00D4395C" w:rsidP="00D4395C">
      <w:pPr>
        <w:pStyle w:val="ListParagraph"/>
        <w:numPr>
          <w:ilvl w:val="0"/>
          <w:numId w:val="25"/>
        </w:numPr>
        <w:spacing w:after="160" w:line="259" w:lineRule="auto"/>
        <w:jc w:val="both"/>
        <w:rPr>
          <w:rFonts w:asciiTheme="majorHAnsi" w:hAnsiTheme="majorHAnsi" w:cs="Arial"/>
        </w:rPr>
      </w:pPr>
      <w:r w:rsidRPr="00D4395C">
        <w:rPr>
          <w:rFonts w:asciiTheme="majorHAnsi" w:hAnsiTheme="majorHAnsi" w:cs="Arial"/>
        </w:rPr>
        <w:t xml:space="preserve">For how long your personal information is retained / stored by us? </w:t>
      </w:r>
    </w:p>
    <w:p w:rsidR="00D4395C" w:rsidRPr="00D4395C" w:rsidRDefault="00D4395C" w:rsidP="00D4395C">
      <w:pPr>
        <w:pStyle w:val="ListParagraph"/>
        <w:numPr>
          <w:ilvl w:val="0"/>
          <w:numId w:val="25"/>
        </w:numPr>
        <w:spacing w:after="160" w:line="259" w:lineRule="auto"/>
        <w:jc w:val="both"/>
        <w:rPr>
          <w:rFonts w:asciiTheme="majorHAnsi" w:hAnsiTheme="majorHAnsi" w:cs="Arial"/>
        </w:rPr>
      </w:pPr>
      <w:r w:rsidRPr="00D4395C">
        <w:rPr>
          <w:rFonts w:asciiTheme="majorHAnsi" w:hAnsiTheme="majorHAnsi" w:cs="Arial"/>
        </w:rPr>
        <w:t xml:space="preserve">What are your rights under Data Protection laws </w:t>
      </w:r>
    </w:p>
    <w:p w:rsidR="00D4395C" w:rsidRPr="00D4395C" w:rsidRDefault="00D4395C" w:rsidP="00D4395C">
      <w:pPr>
        <w:pStyle w:val="Default"/>
        <w:jc w:val="both"/>
        <w:rPr>
          <w:rFonts w:asciiTheme="majorHAnsi" w:hAnsiTheme="majorHAnsi"/>
          <w:color w:val="auto"/>
          <w:sz w:val="22"/>
          <w:szCs w:val="22"/>
        </w:rPr>
      </w:pPr>
      <w:r w:rsidRPr="00D4395C">
        <w:rPr>
          <w:rFonts w:asciiTheme="majorHAnsi" w:hAnsiTheme="majorHAnsi"/>
          <w:color w:val="auto"/>
          <w:sz w:val="22"/>
          <w:szCs w:val="22"/>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rsidR="00D4395C" w:rsidRPr="00D4395C" w:rsidRDefault="00D4395C" w:rsidP="00D4395C">
      <w:pPr>
        <w:autoSpaceDE w:val="0"/>
        <w:autoSpaceDN w:val="0"/>
        <w:adjustRightInd w:val="0"/>
        <w:jc w:val="both"/>
        <w:outlineLvl w:val="0"/>
        <w:rPr>
          <w:rFonts w:asciiTheme="majorHAnsi" w:hAnsiTheme="majorHAnsi" w:cs="Arial"/>
          <w:b/>
          <w:bCs/>
          <w:sz w:val="22"/>
          <w:szCs w:val="22"/>
          <w:lang w:eastAsia="en-GB"/>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For the purpose of applicable data protection legislation (including but not limited to the General Data Protection Regulation (Regulation (EU) 2016/679) (the "GDPR"), and the Data Protection Act 2018 the practice responsible for your personal data is The Corbett Medical Practice.</w:t>
      </w: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lastRenderedPageBreak/>
        <w:t>This Notice describes how we collect, use and process your personal data, and how in doing so, we comply with our legal obligations to you. Your privacy is important to us, and we are committed to protecting and safeguarding your data privacy rights.</w:t>
      </w:r>
    </w:p>
    <w:p w:rsidR="00D4395C" w:rsidRDefault="00D4395C" w:rsidP="00D4395C">
      <w:pPr>
        <w:widowControl w:val="0"/>
        <w:jc w:val="both"/>
        <w:rPr>
          <w:rFonts w:asciiTheme="majorHAnsi" w:hAnsiTheme="majorHAnsi" w:cs="Arial"/>
          <w:b/>
          <w:bCs/>
          <w:sz w:val="22"/>
          <w:szCs w:val="22"/>
        </w:rPr>
      </w:pPr>
    </w:p>
    <w:p w:rsidR="00D4395C" w:rsidRPr="00D4395C" w:rsidRDefault="00D4395C" w:rsidP="00D4395C">
      <w:pPr>
        <w:widowControl w:val="0"/>
        <w:spacing w:after="120"/>
        <w:jc w:val="both"/>
        <w:rPr>
          <w:rFonts w:asciiTheme="majorHAnsi" w:eastAsia="Times New Roman" w:hAnsiTheme="majorHAnsi" w:cs="Arial"/>
          <w:b/>
          <w:bCs/>
          <w:sz w:val="22"/>
          <w:szCs w:val="22"/>
        </w:rPr>
      </w:pPr>
      <w:r w:rsidRPr="00D4395C">
        <w:rPr>
          <w:rFonts w:asciiTheme="majorHAnsi" w:hAnsiTheme="majorHAnsi" w:cs="Arial"/>
          <w:b/>
          <w:bCs/>
          <w:sz w:val="22"/>
          <w:szCs w:val="22"/>
        </w:rPr>
        <w:t>How we use your information and the law.</w:t>
      </w:r>
    </w:p>
    <w:p w:rsidR="00D4395C" w:rsidRPr="00D4395C" w:rsidRDefault="00D4395C" w:rsidP="00D4395C">
      <w:pPr>
        <w:widowControl w:val="0"/>
        <w:spacing w:after="120"/>
        <w:jc w:val="both"/>
        <w:rPr>
          <w:rFonts w:asciiTheme="majorHAnsi" w:hAnsiTheme="majorHAnsi" w:cs="Arial"/>
          <w:sz w:val="22"/>
          <w:szCs w:val="22"/>
        </w:rPr>
      </w:pPr>
      <w:r w:rsidRPr="00D4395C">
        <w:rPr>
          <w:rFonts w:asciiTheme="majorHAnsi" w:hAnsiTheme="majorHAnsi" w:cs="Arial"/>
          <w:sz w:val="22"/>
          <w:szCs w:val="22"/>
        </w:rPr>
        <w:t xml:space="preserve">The Corbett Medical Practice will be what’s known as the ‘Controller’ of your personal data. </w:t>
      </w:r>
    </w:p>
    <w:p w:rsidR="00D4395C" w:rsidRPr="00D4395C" w:rsidRDefault="00D4395C" w:rsidP="00D4395C">
      <w:pPr>
        <w:widowControl w:val="0"/>
        <w:spacing w:after="120"/>
        <w:jc w:val="both"/>
        <w:rPr>
          <w:rFonts w:asciiTheme="majorHAnsi" w:eastAsia="Times New Roman" w:hAnsiTheme="majorHAnsi" w:cs="Arial"/>
          <w:sz w:val="22"/>
          <w:szCs w:val="22"/>
        </w:rPr>
      </w:pPr>
      <w:r w:rsidRPr="00D4395C">
        <w:rPr>
          <w:rFonts w:asciiTheme="majorHAnsi" w:hAnsiTheme="majorHAnsi" w:cs="Arial"/>
          <w:sz w:val="22"/>
          <w:szCs w:val="22"/>
        </w:rPr>
        <w:t xml:space="preserve">We collect basic personal data about you and location-based information.  This does include name, address and contact details such as email and mobile number etc. </w:t>
      </w:r>
    </w:p>
    <w:p w:rsidR="00D4395C" w:rsidRPr="00D4395C" w:rsidRDefault="00D4395C" w:rsidP="00D4395C">
      <w:pPr>
        <w:widowControl w:val="0"/>
        <w:spacing w:after="280"/>
        <w:jc w:val="both"/>
        <w:rPr>
          <w:rFonts w:asciiTheme="majorHAnsi" w:hAnsiTheme="majorHAnsi" w:cs="Arial"/>
          <w:sz w:val="22"/>
          <w:szCs w:val="22"/>
        </w:rPr>
      </w:pPr>
      <w:r w:rsidRPr="00D4395C">
        <w:rPr>
          <w:rFonts w:asciiTheme="majorHAnsi" w:hAnsiTheme="majorHAnsi" w:cs="Arial"/>
          <w:sz w:val="22"/>
          <w:szCs w:val="22"/>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D4395C" w:rsidRPr="00D4395C" w:rsidRDefault="00D4395C" w:rsidP="00D4395C">
      <w:pPr>
        <w:spacing w:after="120"/>
        <w:jc w:val="both"/>
        <w:rPr>
          <w:rFonts w:asciiTheme="majorHAnsi" w:hAnsiTheme="majorHAnsi" w:cs="Arial"/>
          <w:sz w:val="22"/>
          <w:szCs w:val="22"/>
        </w:rPr>
      </w:pPr>
      <w:r w:rsidRPr="00D4395C">
        <w:rPr>
          <w:rFonts w:asciiTheme="majorHAnsi" w:hAnsiTheme="majorHAnsi" w:cs="Arial"/>
          <w:b/>
          <w:bCs/>
          <w:sz w:val="22"/>
          <w:szCs w:val="22"/>
        </w:rPr>
        <w:t>Why do we need your information?</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The health care professionals who provide you with care maintain records about your health and any treatment or care you have received previously.  These records help to provide you with the best possible healthcare and treatment.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NHS health records may be electronic, paper-based or a mixture of both.  We use a combination of working practices and technology to ensure that your information is kept confidential and secure.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Records about you may include the following information;  </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 xml:space="preserve">Details about you, such as your address, your carer or legal representative and emergency contact details. </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 xml:space="preserve">Any contact the surgery has had with you, such as appointments, clinic visits, </w:t>
      </w:r>
      <w:proofErr w:type="gramStart"/>
      <w:r w:rsidRPr="00D4395C">
        <w:rPr>
          <w:rFonts w:asciiTheme="majorHAnsi" w:hAnsiTheme="majorHAnsi" w:cs="Arial"/>
        </w:rPr>
        <w:t>emergency</w:t>
      </w:r>
      <w:proofErr w:type="gramEnd"/>
      <w:r w:rsidRPr="00D4395C">
        <w:rPr>
          <w:rFonts w:asciiTheme="majorHAnsi" w:hAnsiTheme="majorHAnsi" w:cs="Arial"/>
        </w:rPr>
        <w:t xml:space="preserve"> appointments.</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Notes and reports about your health.</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 xml:space="preserve">Details about your treatment and care. </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 xml:space="preserve">Results of investigations such as laboratory tests, x-rays etc. </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 xml:space="preserve">Relevant information from other health professionals, relatives or those who care for you. </w:t>
      </w:r>
    </w:p>
    <w:p w:rsidR="00D4395C" w:rsidRPr="00D4395C" w:rsidRDefault="00D4395C" w:rsidP="00D4395C">
      <w:pPr>
        <w:pStyle w:val="ListParagraph"/>
        <w:widowControl w:val="0"/>
        <w:numPr>
          <w:ilvl w:val="0"/>
          <w:numId w:val="26"/>
        </w:numPr>
        <w:jc w:val="both"/>
        <w:rPr>
          <w:rFonts w:asciiTheme="majorHAnsi" w:hAnsiTheme="majorHAnsi" w:cs="Arial"/>
        </w:rPr>
      </w:pPr>
      <w:r w:rsidRPr="00D4395C">
        <w:rPr>
          <w:rFonts w:asciiTheme="majorHAnsi" w:hAnsiTheme="majorHAnsi" w:cs="Arial"/>
        </w:rPr>
        <w:t>Contact details (including email address, mobile telephone number and home telephone number)</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rsidR="00D4395C" w:rsidRDefault="00D4395C" w:rsidP="00D4395C">
      <w:pPr>
        <w:widowControl w:val="0"/>
        <w:jc w:val="both"/>
        <w:rPr>
          <w:rFonts w:asciiTheme="majorHAnsi" w:hAnsiTheme="majorHAnsi" w:cs="Arial"/>
          <w:b/>
          <w:bCs/>
          <w:sz w:val="22"/>
          <w:szCs w:val="22"/>
        </w:rPr>
      </w:pPr>
    </w:p>
    <w:p w:rsidR="00D4395C" w:rsidRPr="00D4395C" w:rsidRDefault="00D4395C" w:rsidP="00D4395C">
      <w:pPr>
        <w:widowControl w:val="0"/>
        <w:spacing w:after="120"/>
        <w:jc w:val="both"/>
        <w:rPr>
          <w:rFonts w:asciiTheme="majorHAnsi" w:eastAsia="Times New Roman" w:hAnsiTheme="majorHAnsi" w:cs="Arial"/>
          <w:b/>
          <w:bCs/>
          <w:sz w:val="22"/>
          <w:szCs w:val="22"/>
        </w:rPr>
      </w:pPr>
      <w:r w:rsidRPr="00D4395C">
        <w:rPr>
          <w:rFonts w:asciiTheme="majorHAnsi" w:hAnsiTheme="majorHAnsi" w:cs="Arial"/>
          <w:b/>
          <w:bCs/>
          <w:sz w:val="22"/>
          <w:szCs w:val="22"/>
        </w:rPr>
        <w:t>How do we lawfully use your data?</w:t>
      </w:r>
    </w:p>
    <w:p w:rsidR="00D4395C" w:rsidRPr="00D4395C" w:rsidRDefault="00D4395C" w:rsidP="00D4395C">
      <w:pPr>
        <w:widowControl w:val="0"/>
        <w:spacing w:after="280"/>
        <w:jc w:val="both"/>
        <w:rPr>
          <w:rFonts w:asciiTheme="majorHAnsi" w:eastAsia="Times New Roman" w:hAnsiTheme="majorHAnsi" w:cs="Arial"/>
          <w:sz w:val="22"/>
          <w:szCs w:val="22"/>
        </w:rPr>
      </w:pPr>
      <w:r w:rsidRPr="00D4395C">
        <w:rPr>
          <w:rFonts w:asciiTheme="majorHAnsi" w:hAnsiTheme="majorHAnsi" w:cs="Arial"/>
          <w:sz w:val="22"/>
          <w:szCs w:val="22"/>
        </w:rPr>
        <w:t xml:space="preserve">We need your personal, sensitive and confidential data in order to provide you with healthcare services as a General Practice, under the General Data Protection Regulation we will be lawfully using your information in accordance with: - </w:t>
      </w:r>
    </w:p>
    <w:p w:rsidR="00D4395C" w:rsidRPr="00D4395C" w:rsidRDefault="00D4395C" w:rsidP="00D4395C">
      <w:pPr>
        <w:widowControl w:val="0"/>
        <w:spacing w:after="280"/>
        <w:ind w:left="426"/>
        <w:jc w:val="both"/>
        <w:rPr>
          <w:rFonts w:asciiTheme="majorHAnsi" w:hAnsiTheme="majorHAnsi" w:cs="Arial"/>
          <w:i/>
          <w:sz w:val="22"/>
          <w:szCs w:val="22"/>
        </w:rPr>
      </w:pPr>
      <w:r w:rsidRPr="00D4395C">
        <w:rPr>
          <w:rFonts w:asciiTheme="majorHAnsi" w:hAnsiTheme="majorHAnsi" w:cs="Arial"/>
          <w:i/>
          <w:sz w:val="22"/>
          <w:szCs w:val="22"/>
        </w:rPr>
        <w:t xml:space="preserve">Article 6, e) processing is necessary for the performance of a task carried out in the public interest or in the exercise of official authority vested in the controller;” </w:t>
      </w:r>
    </w:p>
    <w:p w:rsidR="00D4395C" w:rsidRPr="00D4395C" w:rsidRDefault="00D4395C" w:rsidP="00D4395C">
      <w:pPr>
        <w:widowControl w:val="0"/>
        <w:spacing w:after="280"/>
        <w:ind w:left="426"/>
        <w:jc w:val="both"/>
        <w:rPr>
          <w:rFonts w:asciiTheme="majorHAnsi" w:hAnsiTheme="majorHAnsi" w:cs="Arial"/>
          <w:i/>
          <w:sz w:val="22"/>
          <w:szCs w:val="22"/>
        </w:rPr>
      </w:pPr>
      <w:r w:rsidRPr="00D4395C">
        <w:rPr>
          <w:rFonts w:asciiTheme="majorHAnsi" w:hAnsiTheme="majorHAnsi" w:cs="Arial"/>
          <w:i/>
          <w:sz w:val="22"/>
          <w:szCs w:val="22"/>
        </w:rPr>
        <w:lastRenderedPageBreak/>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This Privacy Notice applies to the personal data of our patients and the data you have given us about your </w:t>
      </w:r>
      <w:proofErr w:type="spellStart"/>
      <w:r w:rsidRPr="00D4395C">
        <w:rPr>
          <w:rFonts w:asciiTheme="majorHAnsi" w:hAnsiTheme="majorHAnsi" w:cs="Arial"/>
          <w:sz w:val="22"/>
          <w:szCs w:val="22"/>
        </w:rPr>
        <w:t>carers</w:t>
      </w:r>
      <w:proofErr w:type="spellEnd"/>
      <w:r w:rsidRPr="00D4395C">
        <w:rPr>
          <w:rFonts w:asciiTheme="majorHAnsi" w:hAnsiTheme="majorHAnsi" w:cs="Arial"/>
          <w:sz w:val="22"/>
          <w:szCs w:val="22"/>
        </w:rPr>
        <w:t>/family members.</w:t>
      </w:r>
    </w:p>
    <w:p w:rsidR="00D4395C" w:rsidRDefault="00D4395C" w:rsidP="00D4395C">
      <w:pPr>
        <w:jc w:val="both"/>
        <w:rPr>
          <w:rFonts w:asciiTheme="majorHAnsi" w:hAnsiTheme="majorHAnsi" w:cs="Arial"/>
          <w:sz w:val="22"/>
          <w:szCs w:val="22"/>
        </w:rPr>
      </w:pPr>
    </w:p>
    <w:p w:rsidR="00D4395C" w:rsidRPr="00D4395C" w:rsidRDefault="00D4395C" w:rsidP="00D4395C">
      <w:pPr>
        <w:spacing w:after="120"/>
        <w:jc w:val="both"/>
        <w:rPr>
          <w:rFonts w:asciiTheme="majorHAnsi" w:hAnsiTheme="majorHAnsi" w:cs="Arial"/>
          <w:sz w:val="22"/>
          <w:szCs w:val="22"/>
        </w:rPr>
      </w:pPr>
      <w:r w:rsidRPr="00D4395C">
        <w:rPr>
          <w:rFonts w:asciiTheme="majorHAnsi" w:hAnsiTheme="majorHAnsi" w:cs="Arial"/>
          <w:b/>
          <w:sz w:val="22"/>
          <w:szCs w:val="22"/>
        </w:rPr>
        <w:t xml:space="preserve">Risk Stratification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rsidR="00D4395C" w:rsidRDefault="00D4395C" w:rsidP="00D4395C">
      <w:pPr>
        <w:widowControl w:val="0"/>
        <w:jc w:val="both"/>
        <w:rPr>
          <w:rFonts w:asciiTheme="majorHAnsi" w:hAnsiTheme="majorHAnsi" w:cs="Arial"/>
          <w:sz w:val="22"/>
          <w:szCs w:val="22"/>
        </w:rPr>
      </w:pP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Individual Risk Management at a GP practice level however is deemed to be part of your individual healthcare and is covered by our legal powers above.</w:t>
      </w:r>
    </w:p>
    <w:p w:rsidR="00D4395C" w:rsidRDefault="00D4395C" w:rsidP="00D4395C">
      <w:pPr>
        <w:widowControl w:val="0"/>
        <w:jc w:val="both"/>
        <w:rPr>
          <w:rFonts w:asciiTheme="majorHAnsi" w:hAnsiTheme="majorHAnsi" w:cs="Arial"/>
          <w:b/>
          <w:sz w:val="22"/>
          <w:szCs w:val="22"/>
        </w:rPr>
      </w:pP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 xml:space="preserve">Medicines Management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D4395C" w:rsidRPr="00D4395C" w:rsidRDefault="00D4395C" w:rsidP="00D4395C">
      <w:pPr>
        <w:widowControl w:val="0"/>
        <w:jc w:val="both"/>
        <w:rPr>
          <w:rFonts w:asciiTheme="majorHAnsi" w:hAnsiTheme="majorHAnsi" w:cs="Arial"/>
          <w:sz w:val="22"/>
          <w:szCs w:val="22"/>
        </w:rPr>
      </w:pP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Patient Communication</w:t>
      </w:r>
    </w:p>
    <w:p w:rsidR="00D4395C" w:rsidRPr="00D4395C" w:rsidRDefault="00D4395C" w:rsidP="00D4395C">
      <w:pPr>
        <w:widowControl w:val="0"/>
        <w:spacing w:after="280"/>
        <w:jc w:val="both"/>
        <w:rPr>
          <w:rFonts w:asciiTheme="majorHAnsi" w:eastAsia="Times New Roman" w:hAnsiTheme="majorHAnsi" w:cs="Arial"/>
          <w:sz w:val="22"/>
          <w:szCs w:val="22"/>
        </w:rPr>
      </w:pPr>
      <w:r w:rsidRPr="00D4395C">
        <w:rPr>
          <w:rFonts w:asciiTheme="majorHAnsi" w:hAnsiTheme="majorHAnsi" w:cs="Arial"/>
          <w:sz w:val="22"/>
          <w:szCs w:val="22"/>
        </w:rPr>
        <w:t xml:space="preserve">The Practice will like to use your name, contact details and email address to inform you of NHS services, or provide inform about your health/information to manage your healthcare or information about the management of the NHS service.  There may be occasions where </w:t>
      </w:r>
      <w:proofErr w:type="spellStart"/>
      <w:r w:rsidRPr="00D4395C">
        <w:rPr>
          <w:rFonts w:asciiTheme="majorHAnsi" w:hAnsiTheme="majorHAnsi" w:cs="Arial"/>
          <w:sz w:val="22"/>
          <w:szCs w:val="22"/>
        </w:rPr>
        <w:t>authorised</w:t>
      </w:r>
      <w:proofErr w:type="spellEnd"/>
      <w:r w:rsidRPr="00D4395C">
        <w:rPr>
          <w:rFonts w:asciiTheme="majorHAnsi" w:hAnsiTheme="majorHAnsi" w:cs="Arial"/>
          <w:sz w:val="22"/>
          <w:szCs w:val="22"/>
        </w:rPr>
        <w:t xml:space="preserve"> research facilities would like you to take part in research in regard to your particular health issues, to try improve your </w:t>
      </w:r>
      <w:proofErr w:type="gramStart"/>
      <w:r w:rsidRPr="00D4395C">
        <w:rPr>
          <w:rFonts w:asciiTheme="majorHAnsi" w:hAnsiTheme="majorHAnsi" w:cs="Arial"/>
          <w:sz w:val="22"/>
          <w:szCs w:val="22"/>
        </w:rPr>
        <w:t>health.,</w:t>
      </w:r>
      <w:proofErr w:type="gramEnd"/>
      <w:r w:rsidRPr="00D4395C">
        <w:rPr>
          <w:rFonts w:asciiTheme="majorHAnsi" w:hAnsiTheme="majorHAnsi" w:cs="Arial"/>
          <w:sz w:val="22"/>
          <w:szCs w:val="22"/>
        </w:rPr>
        <w:t xml:space="preserve"> Your contact details may be used to invite you to receive further information about such research opportunities.</w:t>
      </w: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Safeguarding</w:t>
      </w:r>
    </w:p>
    <w:p w:rsidR="00D4395C" w:rsidRPr="00D4395C" w:rsidRDefault="00D4395C" w:rsidP="00D4395C">
      <w:pPr>
        <w:spacing w:before="126" w:after="126"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sz w:val="22"/>
          <w:szCs w:val="22"/>
          <w:lang w:eastAsia="en-GB"/>
        </w:rPr>
        <w:t>The Practice is dedicated to ensuring that the principles and duties of safeguarding adults and children are holistically, consistently and conscientiously applied with the wellbeing of all, at the heart of what we do. </w:t>
      </w:r>
    </w:p>
    <w:p w:rsidR="00D4395C" w:rsidRPr="00D4395C" w:rsidRDefault="00D4395C" w:rsidP="00D4395C">
      <w:pPr>
        <w:spacing w:before="126" w:after="126"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sz w:val="22"/>
          <w:szCs w:val="22"/>
          <w:lang w:eastAsia="en-GB"/>
        </w:rPr>
        <w:t>Our legal basis for processing For the General Data Protection Regulation (GDPR) purposes is: -</w:t>
      </w:r>
    </w:p>
    <w:p w:rsidR="00D4395C" w:rsidRPr="00D4395C" w:rsidRDefault="00D4395C" w:rsidP="00D4395C">
      <w:pPr>
        <w:spacing w:before="126" w:after="126" w:line="300" w:lineRule="atLeast"/>
        <w:jc w:val="both"/>
        <w:rPr>
          <w:rFonts w:asciiTheme="majorHAnsi" w:eastAsia="Times New Roman" w:hAnsiTheme="majorHAnsi" w:cs="Arial"/>
          <w:i/>
          <w:sz w:val="22"/>
          <w:szCs w:val="22"/>
          <w:lang w:eastAsia="en-GB"/>
        </w:rPr>
      </w:pPr>
      <w:r w:rsidRPr="00D4395C">
        <w:rPr>
          <w:rFonts w:asciiTheme="majorHAnsi" w:eastAsia="Times New Roman" w:hAnsiTheme="majorHAnsi" w:cs="Arial"/>
          <w:sz w:val="22"/>
          <w:szCs w:val="22"/>
          <w:lang w:eastAsia="en-GB"/>
        </w:rPr>
        <w:t xml:space="preserve"> </w:t>
      </w:r>
      <w:r w:rsidRPr="00D4395C">
        <w:rPr>
          <w:rFonts w:asciiTheme="majorHAnsi" w:eastAsia="Times New Roman" w:hAnsiTheme="majorHAnsi" w:cs="Arial"/>
          <w:sz w:val="22"/>
          <w:szCs w:val="22"/>
          <w:lang w:eastAsia="en-GB"/>
        </w:rPr>
        <w:tab/>
      </w:r>
      <w:r w:rsidRPr="00D4395C">
        <w:rPr>
          <w:rFonts w:asciiTheme="majorHAnsi" w:eastAsia="Times New Roman" w:hAnsiTheme="majorHAnsi" w:cs="Arial"/>
          <w:i/>
          <w:sz w:val="22"/>
          <w:szCs w:val="22"/>
          <w:lang w:eastAsia="en-GB"/>
        </w:rPr>
        <w:t>Article 6(1</w:t>
      </w:r>
      <w:proofErr w:type="gramStart"/>
      <w:r w:rsidRPr="00D4395C">
        <w:rPr>
          <w:rFonts w:asciiTheme="majorHAnsi" w:eastAsia="Times New Roman" w:hAnsiTheme="majorHAnsi" w:cs="Arial"/>
          <w:i/>
          <w:sz w:val="22"/>
          <w:szCs w:val="22"/>
          <w:lang w:eastAsia="en-GB"/>
        </w:rPr>
        <w:t>)(</w:t>
      </w:r>
      <w:proofErr w:type="gramEnd"/>
      <w:r w:rsidRPr="00D4395C">
        <w:rPr>
          <w:rFonts w:asciiTheme="majorHAnsi" w:eastAsia="Times New Roman" w:hAnsiTheme="majorHAnsi" w:cs="Arial"/>
          <w:i/>
          <w:sz w:val="22"/>
          <w:szCs w:val="22"/>
          <w:lang w:eastAsia="en-GB"/>
        </w:rPr>
        <w:t xml:space="preserve">e) ‘…exercise of official authority…’. </w:t>
      </w:r>
    </w:p>
    <w:p w:rsidR="00D4395C" w:rsidRDefault="00D4395C" w:rsidP="00D4395C">
      <w:pPr>
        <w:spacing w:before="126" w:after="126"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sz w:val="22"/>
          <w:szCs w:val="22"/>
          <w:lang w:eastAsia="en-GB"/>
        </w:rPr>
        <w:t>For the processing of special categories data, the basis is: -</w:t>
      </w:r>
    </w:p>
    <w:p w:rsidR="00D4395C" w:rsidRPr="00D4395C" w:rsidRDefault="00D4395C" w:rsidP="00D4395C">
      <w:pPr>
        <w:spacing w:before="126" w:after="126"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i/>
          <w:sz w:val="22"/>
          <w:szCs w:val="22"/>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rsidR="00D4395C" w:rsidRDefault="00D4395C" w:rsidP="00D4395C">
      <w:pPr>
        <w:jc w:val="both"/>
        <w:rPr>
          <w:rFonts w:asciiTheme="majorHAnsi" w:hAnsiTheme="majorHAnsi" w:cs="Arial"/>
          <w:b/>
          <w:color w:val="333333"/>
          <w:sz w:val="22"/>
          <w:szCs w:val="22"/>
          <w:shd w:val="clear" w:color="auto" w:fill="FFFFFF"/>
        </w:rPr>
      </w:pPr>
    </w:p>
    <w:p w:rsidR="00D4395C" w:rsidRPr="00D4395C" w:rsidRDefault="00D4395C" w:rsidP="00D4395C">
      <w:pPr>
        <w:jc w:val="both"/>
        <w:rPr>
          <w:rFonts w:asciiTheme="majorHAnsi" w:eastAsia="Times New Roman" w:hAnsiTheme="majorHAnsi" w:cs="Arial"/>
          <w:i/>
          <w:sz w:val="22"/>
          <w:szCs w:val="22"/>
          <w:lang w:eastAsia="en-GB"/>
        </w:rPr>
      </w:pPr>
      <w:r w:rsidRPr="00D4395C">
        <w:rPr>
          <w:rFonts w:asciiTheme="majorHAnsi" w:hAnsiTheme="majorHAnsi" w:cs="Arial"/>
          <w:b/>
          <w:color w:val="333333"/>
          <w:sz w:val="22"/>
          <w:szCs w:val="22"/>
          <w:shd w:val="clear" w:color="auto" w:fill="FFFFFF"/>
        </w:rPr>
        <w:t>Research</w:t>
      </w:r>
    </w:p>
    <w:p w:rsidR="00D4395C" w:rsidRPr="00D4395C" w:rsidRDefault="00D4395C" w:rsidP="00D4395C">
      <w:pPr>
        <w:spacing w:before="126" w:after="126" w:line="300" w:lineRule="atLeast"/>
        <w:jc w:val="both"/>
        <w:rPr>
          <w:rFonts w:asciiTheme="majorHAnsi" w:hAnsiTheme="majorHAnsi" w:cs="Arial"/>
          <w:color w:val="333333"/>
          <w:sz w:val="22"/>
          <w:szCs w:val="22"/>
          <w:shd w:val="clear" w:color="auto" w:fill="FFFFFF"/>
        </w:rPr>
      </w:pPr>
      <w:r w:rsidRPr="00D4395C">
        <w:rPr>
          <w:rFonts w:asciiTheme="majorHAnsi" w:hAnsiTheme="majorHAnsi" w:cs="Arial"/>
          <w:color w:val="333333"/>
          <w:sz w:val="22"/>
          <w:szCs w:val="22"/>
          <w:shd w:val="clear" w:color="auto" w:fill="FFFFFF"/>
        </w:rPr>
        <w:t xml:space="preserve">Clinical Practice Research </w:t>
      </w:r>
      <w:proofErr w:type="spellStart"/>
      <w:r w:rsidRPr="00D4395C">
        <w:rPr>
          <w:rFonts w:asciiTheme="majorHAnsi" w:hAnsiTheme="majorHAnsi" w:cs="Arial"/>
          <w:color w:val="333333"/>
          <w:sz w:val="22"/>
          <w:szCs w:val="22"/>
          <w:shd w:val="clear" w:color="auto" w:fill="FFFFFF"/>
        </w:rPr>
        <w:t>Datalink</w:t>
      </w:r>
      <w:proofErr w:type="spellEnd"/>
      <w:r w:rsidRPr="00D4395C">
        <w:rPr>
          <w:rFonts w:asciiTheme="majorHAnsi" w:hAnsiTheme="majorHAnsi" w:cs="Arial"/>
          <w:color w:val="333333"/>
          <w:sz w:val="22"/>
          <w:szCs w:val="22"/>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rsidR="00D4395C" w:rsidRPr="00D4395C" w:rsidRDefault="007367A3" w:rsidP="00D4395C">
      <w:pPr>
        <w:spacing w:before="126" w:after="126" w:line="300" w:lineRule="atLeast"/>
        <w:jc w:val="both"/>
        <w:rPr>
          <w:rFonts w:asciiTheme="majorHAnsi" w:eastAsia="Times New Roman" w:hAnsiTheme="majorHAnsi" w:cs="Arial"/>
          <w:sz w:val="22"/>
          <w:szCs w:val="22"/>
          <w:lang w:eastAsia="en-GB"/>
        </w:rPr>
      </w:pPr>
      <w:hyperlink r:id="rId7" w:history="1">
        <w:r w:rsidR="00D4395C" w:rsidRPr="00D4395C">
          <w:rPr>
            <w:rStyle w:val="Hyperlink"/>
            <w:rFonts w:asciiTheme="majorHAnsi" w:eastAsia="Times New Roman" w:hAnsiTheme="majorHAnsi" w:cs="Arial"/>
            <w:sz w:val="22"/>
            <w:szCs w:val="22"/>
            <w:lang w:eastAsia="en-GB"/>
          </w:rPr>
          <w:t>https://cprd.com/transparency-information</w:t>
        </w:r>
      </w:hyperlink>
    </w:p>
    <w:p w:rsidR="00D4395C" w:rsidRPr="00D4395C" w:rsidRDefault="00D4395C" w:rsidP="00D4395C">
      <w:pPr>
        <w:spacing w:line="300" w:lineRule="atLeast"/>
        <w:jc w:val="both"/>
        <w:rPr>
          <w:rFonts w:asciiTheme="majorHAnsi" w:eastAsia="Times New Roman" w:hAnsiTheme="majorHAnsi" w:cs="Arial"/>
          <w:sz w:val="22"/>
          <w:szCs w:val="22"/>
          <w:lang w:eastAsia="en-GB"/>
        </w:rPr>
      </w:pPr>
    </w:p>
    <w:p w:rsidR="00D4395C" w:rsidRPr="00D4395C" w:rsidRDefault="00D4395C" w:rsidP="00D4395C">
      <w:pPr>
        <w:pStyle w:val="Heading5"/>
        <w:keepNext w:val="0"/>
        <w:keepLines w:val="0"/>
        <w:spacing w:before="0" w:after="120" w:line="300" w:lineRule="atLeast"/>
        <w:jc w:val="both"/>
        <w:rPr>
          <w:rFonts w:eastAsia="Times New Roman" w:cs="Arial"/>
          <w:color w:val="auto"/>
        </w:rPr>
      </w:pPr>
      <w:r w:rsidRPr="00D4395C">
        <w:rPr>
          <w:rStyle w:val="Strong"/>
          <w:rFonts w:cs="Arial"/>
          <w:color w:val="auto"/>
        </w:rPr>
        <w:t>The legal bases for processing this information</w:t>
      </w:r>
    </w:p>
    <w:p w:rsidR="00D4395C" w:rsidRPr="00D4395C" w:rsidRDefault="00D4395C" w:rsidP="00D4395C">
      <w:pPr>
        <w:pStyle w:val="NormalWeb"/>
        <w:spacing w:before="0" w:beforeAutospacing="0" w:after="120" w:afterAutospacing="0"/>
        <w:jc w:val="both"/>
        <w:rPr>
          <w:rFonts w:asciiTheme="majorHAnsi" w:hAnsiTheme="majorHAnsi" w:cs="Arial"/>
          <w:color w:val="333333"/>
          <w:sz w:val="22"/>
          <w:szCs w:val="22"/>
        </w:rPr>
      </w:pPr>
      <w:r w:rsidRPr="00D4395C">
        <w:rPr>
          <w:rFonts w:asciiTheme="majorHAnsi" w:hAnsiTheme="majorHAnsi"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D4395C" w:rsidRPr="00D4395C" w:rsidRDefault="00D4395C" w:rsidP="00D4395C">
      <w:pPr>
        <w:numPr>
          <w:ilvl w:val="0"/>
          <w:numId w:val="27"/>
        </w:numPr>
        <w:spacing w:after="100" w:afterAutospacing="1"/>
        <w:ind w:left="714" w:hanging="357"/>
        <w:jc w:val="both"/>
        <w:rPr>
          <w:rFonts w:asciiTheme="majorHAnsi" w:hAnsiTheme="majorHAnsi" w:cs="Arial"/>
          <w:color w:val="333333"/>
          <w:sz w:val="22"/>
          <w:szCs w:val="22"/>
        </w:rPr>
      </w:pPr>
      <w:r w:rsidRPr="00D4395C">
        <w:rPr>
          <w:rFonts w:asciiTheme="majorHAnsi" w:hAnsiTheme="majorHAnsi" w:cs="Arial"/>
          <w:color w:val="333333"/>
          <w:sz w:val="22"/>
          <w:szCs w:val="22"/>
        </w:rPr>
        <w:t>Medicines and medical device monitoring: Article 6(e) and Article 9(2)(</w:t>
      </w:r>
      <w:proofErr w:type="spellStart"/>
      <w:r w:rsidRPr="00D4395C">
        <w:rPr>
          <w:rFonts w:asciiTheme="majorHAnsi" w:hAnsiTheme="majorHAnsi" w:cs="Arial"/>
          <w:color w:val="333333"/>
          <w:sz w:val="22"/>
          <w:szCs w:val="22"/>
        </w:rPr>
        <w:t>i</w:t>
      </w:r>
      <w:proofErr w:type="spellEnd"/>
      <w:r w:rsidRPr="00D4395C">
        <w:rPr>
          <w:rFonts w:asciiTheme="majorHAnsi" w:hAnsiTheme="majorHAnsi" w:cs="Arial"/>
          <w:color w:val="333333"/>
          <w:sz w:val="22"/>
          <w:szCs w:val="22"/>
        </w:rPr>
        <w:t>) - public interest in the area of public health</w:t>
      </w:r>
    </w:p>
    <w:p w:rsidR="00D4395C" w:rsidRPr="00D4395C" w:rsidRDefault="00D4395C" w:rsidP="00D4395C">
      <w:pPr>
        <w:numPr>
          <w:ilvl w:val="0"/>
          <w:numId w:val="27"/>
        </w:numPr>
        <w:spacing w:before="100" w:beforeAutospacing="1" w:after="100" w:afterAutospacing="1"/>
        <w:jc w:val="both"/>
        <w:rPr>
          <w:rFonts w:asciiTheme="majorHAnsi" w:hAnsiTheme="majorHAnsi" w:cs="Arial"/>
          <w:color w:val="333333"/>
          <w:sz w:val="22"/>
          <w:szCs w:val="22"/>
        </w:rPr>
      </w:pPr>
      <w:r w:rsidRPr="00D4395C">
        <w:rPr>
          <w:rFonts w:asciiTheme="majorHAnsi" w:hAnsiTheme="majorHAnsi" w:cs="Arial"/>
          <w:color w:val="333333"/>
          <w:sz w:val="22"/>
          <w:szCs w:val="22"/>
        </w:rPr>
        <w:t>Medical research and statistics: Article 6(e) and Article 9(2)(j) - public interest and scientific research purposes</w:t>
      </w:r>
    </w:p>
    <w:p w:rsidR="00D4395C" w:rsidRPr="00D4395C" w:rsidRDefault="00D4395C" w:rsidP="00D4395C">
      <w:pPr>
        <w:pStyle w:val="NormalWeb"/>
        <w:spacing w:before="0" w:beforeAutospacing="0" w:after="0" w:afterAutospacing="0"/>
        <w:jc w:val="both"/>
        <w:rPr>
          <w:rFonts w:asciiTheme="majorHAnsi" w:hAnsiTheme="majorHAnsi" w:cs="Arial"/>
          <w:color w:val="333333"/>
          <w:sz w:val="22"/>
          <w:szCs w:val="22"/>
        </w:rPr>
      </w:pPr>
      <w:r w:rsidRPr="00D4395C">
        <w:rPr>
          <w:rFonts w:asciiTheme="majorHAnsi" w:hAnsiTheme="majorHAnsi" w:cs="Arial"/>
          <w:color w:val="333333"/>
          <w:sz w:val="22"/>
          <w:szCs w:val="22"/>
        </w:rPr>
        <w:t xml:space="preserve">Any data CPRD hold or pass on to bona fide researchers, except for clinical research studies, will have been </w:t>
      </w:r>
      <w:proofErr w:type="spellStart"/>
      <w:r w:rsidRPr="00D4395C">
        <w:rPr>
          <w:rFonts w:asciiTheme="majorHAnsi" w:hAnsiTheme="majorHAnsi" w:cs="Arial"/>
          <w:color w:val="333333"/>
          <w:sz w:val="22"/>
          <w:szCs w:val="22"/>
        </w:rPr>
        <w:t>anonymised</w:t>
      </w:r>
      <w:proofErr w:type="spellEnd"/>
      <w:r w:rsidRPr="00D4395C">
        <w:rPr>
          <w:rFonts w:asciiTheme="majorHAnsi" w:hAnsiTheme="majorHAnsi" w:cs="Arial"/>
          <w:color w:val="333333"/>
          <w:sz w:val="22"/>
          <w:szCs w:val="22"/>
        </w:rPr>
        <w:t xml:space="preserve"> in accordance with the Information Commissioner’s Office </w:t>
      </w:r>
      <w:proofErr w:type="spellStart"/>
      <w:r w:rsidRPr="00D4395C">
        <w:rPr>
          <w:rFonts w:asciiTheme="majorHAnsi" w:hAnsiTheme="majorHAnsi" w:cs="Arial"/>
          <w:color w:val="333333"/>
          <w:sz w:val="22"/>
          <w:szCs w:val="22"/>
        </w:rPr>
        <w:t>Anonymisation</w:t>
      </w:r>
      <w:proofErr w:type="spellEnd"/>
      <w:r w:rsidRPr="00D4395C">
        <w:rPr>
          <w:rFonts w:asciiTheme="majorHAnsi" w:hAnsiTheme="majorHAnsi" w:cs="Arial"/>
          <w:color w:val="333333"/>
          <w:sz w:val="22"/>
          <w:szCs w:val="22"/>
        </w:rPr>
        <w:t xml:space="preserve"> Code of Practice. We will hold data indefinitely for the benefit of future research, but studies will normally only hold the data we release to them for twelve months.</w:t>
      </w:r>
    </w:p>
    <w:p w:rsidR="00D4395C" w:rsidRDefault="00D4395C" w:rsidP="00D4395C">
      <w:pPr>
        <w:spacing w:line="300" w:lineRule="atLeast"/>
        <w:jc w:val="both"/>
        <w:rPr>
          <w:rFonts w:asciiTheme="majorHAnsi" w:eastAsia="Times New Roman" w:hAnsiTheme="majorHAnsi" w:cs="Arial"/>
          <w:b/>
          <w:bCs/>
          <w:sz w:val="22"/>
          <w:szCs w:val="22"/>
          <w:lang w:eastAsia="en-GB"/>
        </w:rPr>
      </w:pPr>
    </w:p>
    <w:p w:rsidR="00D4395C" w:rsidRPr="00D4395C" w:rsidRDefault="00D4395C" w:rsidP="00D4395C">
      <w:pPr>
        <w:spacing w:after="120"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b/>
          <w:bCs/>
          <w:sz w:val="22"/>
          <w:szCs w:val="22"/>
          <w:lang w:eastAsia="en-GB"/>
        </w:rPr>
        <w:t>Categories of personal data</w:t>
      </w:r>
    </w:p>
    <w:p w:rsidR="00D4395C" w:rsidRPr="00D4395C" w:rsidRDefault="00D4395C" w:rsidP="00D4395C">
      <w:pPr>
        <w:spacing w:line="300" w:lineRule="atLeast"/>
        <w:jc w:val="both"/>
        <w:rPr>
          <w:rFonts w:asciiTheme="majorHAnsi" w:eastAsia="Times New Roman" w:hAnsiTheme="majorHAnsi" w:cs="Arial"/>
          <w:color w:val="333333"/>
          <w:sz w:val="22"/>
          <w:szCs w:val="22"/>
          <w:lang w:val="en-GB" w:eastAsia="en-GB"/>
        </w:rPr>
      </w:pPr>
      <w:r w:rsidRPr="00D4395C">
        <w:rPr>
          <w:rFonts w:asciiTheme="majorHAnsi" w:eastAsia="Times New Roman" w:hAnsiTheme="majorHAnsi" w:cs="Arial"/>
          <w:sz w:val="22"/>
          <w:szCs w:val="22"/>
          <w:lang w:eastAsia="en-GB"/>
        </w:rPr>
        <w:t xml:space="preserve">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w:t>
      </w:r>
      <w:r w:rsidRPr="00D4395C">
        <w:rPr>
          <w:rFonts w:asciiTheme="majorHAnsi" w:eastAsia="Times New Roman" w:hAnsiTheme="majorHAnsi" w:cs="Arial"/>
          <w:color w:val="333333"/>
          <w:sz w:val="22"/>
          <w:szCs w:val="22"/>
          <w:lang w:val="en-GB" w:eastAsia="en-GB"/>
        </w:rPr>
        <w:t>information).</w:t>
      </w:r>
    </w:p>
    <w:p w:rsidR="00D4395C" w:rsidRDefault="00D4395C" w:rsidP="00D4395C">
      <w:pPr>
        <w:spacing w:line="300" w:lineRule="atLeast"/>
        <w:jc w:val="both"/>
        <w:rPr>
          <w:rFonts w:asciiTheme="majorHAnsi" w:eastAsia="Times New Roman" w:hAnsiTheme="majorHAnsi" w:cs="Arial"/>
          <w:b/>
          <w:bCs/>
          <w:sz w:val="22"/>
          <w:szCs w:val="22"/>
          <w:lang w:eastAsia="en-GB"/>
        </w:rPr>
      </w:pPr>
    </w:p>
    <w:p w:rsidR="00D4395C" w:rsidRPr="00D4395C" w:rsidRDefault="00D4395C" w:rsidP="00D4395C">
      <w:pPr>
        <w:spacing w:after="120"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b/>
          <w:bCs/>
          <w:sz w:val="22"/>
          <w:szCs w:val="22"/>
          <w:lang w:eastAsia="en-GB"/>
        </w:rPr>
        <w:t>Sources of the data</w:t>
      </w:r>
    </w:p>
    <w:p w:rsidR="00D4395C" w:rsidRPr="00D4395C" w:rsidRDefault="00D4395C" w:rsidP="00D4395C">
      <w:pPr>
        <w:spacing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sz w:val="22"/>
          <w:szCs w:val="22"/>
          <w:lang w:eastAsia="en-GB"/>
        </w:rPr>
        <w:t xml:space="preserve">The Practice will either receive or collect information when someone contacts the </w:t>
      </w:r>
      <w:proofErr w:type="spellStart"/>
      <w:r w:rsidRPr="00D4395C">
        <w:rPr>
          <w:rFonts w:asciiTheme="majorHAnsi" w:eastAsia="Times New Roman" w:hAnsiTheme="majorHAnsi" w:cs="Arial"/>
          <w:sz w:val="22"/>
          <w:szCs w:val="22"/>
          <w:lang w:eastAsia="en-GB"/>
        </w:rPr>
        <w:t>organisation</w:t>
      </w:r>
      <w:proofErr w:type="spellEnd"/>
      <w:r w:rsidRPr="00D4395C">
        <w:rPr>
          <w:rFonts w:asciiTheme="majorHAnsi" w:eastAsia="Times New Roman" w:hAnsiTheme="majorHAnsi" w:cs="Arial"/>
          <w:sz w:val="22"/>
          <w:szCs w:val="22"/>
          <w:lang w:eastAsia="en-GB"/>
        </w:rPr>
        <w:t xml:space="preserve"> with safeguarding concerns, or we believe there may be safeguarding concerns and make enquiries to relevant providers.</w:t>
      </w:r>
    </w:p>
    <w:p w:rsidR="00D4395C" w:rsidRDefault="00D4395C" w:rsidP="00D4395C">
      <w:pPr>
        <w:spacing w:line="300" w:lineRule="atLeast"/>
        <w:jc w:val="both"/>
        <w:rPr>
          <w:rFonts w:asciiTheme="majorHAnsi" w:eastAsia="Times New Roman" w:hAnsiTheme="majorHAnsi" w:cs="Arial"/>
          <w:b/>
          <w:bCs/>
          <w:sz w:val="22"/>
          <w:szCs w:val="22"/>
          <w:lang w:eastAsia="en-GB"/>
        </w:rPr>
      </w:pPr>
    </w:p>
    <w:p w:rsidR="00D4395C" w:rsidRPr="00D4395C" w:rsidRDefault="00D4395C" w:rsidP="00D4395C">
      <w:pPr>
        <w:spacing w:after="120"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b/>
          <w:bCs/>
          <w:sz w:val="22"/>
          <w:szCs w:val="22"/>
          <w:lang w:eastAsia="en-GB"/>
        </w:rPr>
        <w:t>Recipients of personal data</w:t>
      </w:r>
    </w:p>
    <w:p w:rsidR="00D4395C" w:rsidRPr="00D4395C" w:rsidRDefault="00D4395C" w:rsidP="00D4395C">
      <w:pPr>
        <w:spacing w:before="126" w:after="126" w:line="300" w:lineRule="atLeast"/>
        <w:jc w:val="both"/>
        <w:rPr>
          <w:rFonts w:asciiTheme="majorHAnsi" w:eastAsia="Times New Roman" w:hAnsiTheme="majorHAnsi" w:cs="Arial"/>
          <w:sz w:val="22"/>
          <w:szCs w:val="22"/>
          <w:lang w:eastAsia="en-GB"/>
        </w:rPr>
      </w:pPr>
      <w:r w:rsidRPr="00D4395C">
        <w:rPr>
          <w:rFonts w:asciiTheme="majorHAnsi" w:eastAsia="Times New Roman" w:hAnsiTheme="majorHAnsi" w:cs="Arial"/>
          <w:sz w:val="22"/>
          <w:szCs w:val="22"/>
          <w:lang w:eastAsia="en-GB"/>
        </w:rPr>
        <w:t xml:space="preserve">The information is used by the Practice when handling a safeguarding incident or concern. We may share information accordingly to ensure duty of care and investigation as required with </w:t>
      </w:r>
      <w:r w:rsidRPr="00D4395C">
        <w:rPr>
          <w:rFonts w:asciiTheme="majorHAnsi" w:eastAsia="Times New Roman" w:hAnsiTheme="majorHAnsi" w:cs="Arial"/>
          <w:sz w:val="22"/>
          <w:szCs w:val="22"/>
          <w:lang w:eastAsia="en-GB"/>
        </w:rPr>
        <w:lastRenderedPageBreak/>
        <w:t>other partners such as local authorities, the police or healthcare professionals (i.e. their GP or mental health team).</w:t>
      </w:r>
    </w:p>
    <w:p w:rsidR="00D4395C" w:rsidRDefault="00D4395C" w:rsidP="00D4395C">
      <w:pPr>
        <w:jc w:val="both"/>
        <w:rPr>
          <w:rStyle w:val="Emphasis"/>
          <w:rFonts w:asciiTheme="majorHAnsi" w:hAnsiTheme="majorHAnsi" w:cs="Arial"/>
          <w:b/>
          <w:bCs/>
          <w:sz w:val="22"/>
          <w:szCs w:val="22"/>
        </w:rPr>
      </w:pPr>
    </w:p>
    <w:p w:rsidR="00D4395C" w:rsidRPr="00D4395C" w:rsidRDefault="00D4395C" w:rsidP="00D4395C">
      <w:pPr>
        <w:jc w:val="both"/>
        <w:rPr>
          <w:rFonts w:asciiTheme="majorHAnsi" w:eastAsia="Times New Roman" w:hAnsiTheme="majorHAnsi" w:cs="Arial"/>
          <w:b/>
          <w:bCs/>
          <w:sz w:val="22"/>
          <w:szCs w:val="22"/>
          <w:lang w:eastAsia="en-GB"/>
        </w:rPr>
      </w:pPr>
      <w:r w:rsidRPr="00D4395C">
        <w:rPr>
          <w:rStyle w:val="Emphasis"/>
          <w:rFonts w:asciiTheme="majorHAnsi" w:hAnsiTheme="majorHAnsi" w:cs="Arial"/>
          <w:b/>
          <w:bCs/>
          <w:sz w:val="22"/>
          <w:szCs w:val="22"/>
        </w:rPr>
        <w:t>Third party processors</w:t>
      </w:r>
    </w:p>
    <w:p w:rsidR="00D4395C" w:rsidRPr="00D4395C" w:rsidRDefault="00D4395C" w:rsidP="00D4395C">
      <w:pPr>
        <w:pStyle w:val="NormalWeb"/>
        <w:spacing w:before="120" w:beforeAutospacing="0" w:after="0" w:afterAutospacing="0" w:line="360" w:lineRule="atLeast"/>
        <w:jc w:val="both"/>
        <w:rPr>
          <w:rFonts w:asciiTheme="majorHAnsi" w:hAnsiTheme="majorHAnsi" w:cs="Arial"/>
          <w:i/>
          <w:iCs/>
          <w:sz w:val="22"/>
          <w:szCs w:val="22"/>
        </w:rPr>
      </w:pPr>
      <w:r w:rsidRPr="00D4395C">
        <w:rPr>
          <w:rStyle w:val="Emphasis"/>
          <w:rFonts w:asciiTheme="majorHAnsi" w:hAnsiTheme="majorHAnsi" w:cs="Arial"/>
          <w:sz w:val="22"/>
          <w:szCs w:val="22"/>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D4395C" w:rsidRPr="00D4395C" w:rsidRDefault="00D4395C" w:rsidP="00D4395C">
      <w:pPr>
        <w:numPr>
          <w:ilvl w:val="0"/>
          <w:numId w:val="28"/>
        </w:numPr>
        <w:spacing w:after="100" w:afterAutospacing="1" w:line="360" w:lineRule="atLeast"/>
        <w:ind w:left="714" w:hanging="357"/>
        <w:jc w:val="both"/>
        <w:rPr>
          <w:rFonts w:asciiTheme="majorHAnsi" w:eastAsia="Times New Roman" w:hAnsiTheme="majorHAnsi" w:cs="Arial"/>
          <w:i/>
          <w:iCs/>
          <w:sz w:val="22"/>
          <w:szCs w:val="22"/>
        </w:rPr>
      </w:pPr>
      <w:r w:rsidRPr="00D4395C">
        <w:rPr>
          <w:rStyle w:val="Emphasis"/>
          <w:rFonts w:asciiTheme="majorHAnsi" w:eastAsia="Times New Roman" w:hAnsiTheme="majorHAnsi" w:cs="Arial"/>
          <w:sz w:val="22"/>
          <w:szCs w:val="22"/>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D4395C" w:rsidRPr="00D4395C" w:rsidRDefault="00D4395C" w:rsidP="00D4395C">
      <w:pPr>
        <w:numPr>
          <w:ilvl w:val="0"/>
          <w:numId w:val="28"/>
        </w:numPr>
        <w:spacing w:before="100" w:beforeAutospacing="1" w:after="100" w:afterAutospacing="1" w:line="360" w:lineRule="atLeast"/>
        <w:jc w:val="both"/>
        <w:rPr>
          <w:rFonts w:asciiTheme="majorHAnsi" w:eastAsia="Times New Roman" w:hAnsiTheme="majorHAnsi" w:cs="Arial"/>
          <w:i/>
          <w:iCs/>
          <w:sz w:val="22"/>
          <w:szCs w:val="22"/>
        </w:rPr>
      </w:pPr>
      <w:r w:rsidRPr="00D4395C">
        <w:rPr>
          <w:rStyle w:val="Emphasis"/>
          <w:rFonts w:asciiTheme="majorHAnsi" w:eastAsia="Times New Roman" w:hAnsiTheme="majorHAnsi" w:cs="Arial"/>
          <w:sz w:val="22"/>
          <w:szCs w:val="22"/>
        </w:rPr>
        <w:t>Delivery services (for example if we were to arrange for delivery of any medicines to you).</w:t>
      </w:r>
    </w:p>
    <w:p w:rsidR="00D4395C" w:rsidRPr="00D4395C" w:rsidRDefault="00D4395C" w:rsidP="00D4395C">
      <w:pPr>
        <w:numPr>
          <w:ilvl w:val="0"/>
          <w:numId w:val="28"/>
        </w:numPr>
        <w:spacing w:before="100" w:beforeAutospacing="1" w:after="100" w:afterAutospacing="1" w:line="360" w:lineRule="atLeast"/>
        <w:jc w:val="both"/>
        <w:rPr>
          <w:rFonts w:asciiTheme="majorHAnsi" w:eastAsia="Times New Roman" w:hAnsiTheme="majorHAnsi" w:cs="Arial"/>
          <w:i/>
          <w:iCs/>
          <w:sz w:val="22"/>
          <w:szCs w:val="22"/>
        </w:rPr>
      </w:pPr>
      <w:r w:rsidRPr="00D4395C">
        <w:rPr>
          <w:rStyle w:val="Emphasis"/>
          <w:rFonts w:asciiTheme="majorHAnsi" w:eastAsia="Times New Roman" w:hAnsiTheme="majorHAnsi" w:cs="Arial"/>
          <w:sz w:val="22"/>
          <w:szCs w:val="22"/>
        </w:rPr>
        <w:t>Payment providers (if for example you were paying for a prescription or a service such as travel vaccinations).</w:t>
      </w:r>
    </w:p>
    <w:p w:rsidR="00D4395C" w:rsidRPr="00D4395C" w:rsidRDefault="00D4395C" w:rsidP="00D4395C">
      <w:pPr>
        <w:pStyle w:val="NormalWeb"/>
        <w:spacing w:line="360" w:lineRule="atLeast"/>
        <w:jc w:val="both"/>
        <w:rPr>
          <w:rFonts w:asciiTheme="majorHAnsi" w:eastAsiaTheme="minorHAnsi" w:hAnsiTheme="majorHAnsi" w:cs="Arial"/>
          <w:i/>
          <w:iCs/>
          <w:sz w:val="22"/>
          <w:szCs w:val="22"/>
        </w:rPr>
      </w:pPr>
      <w:r w:rsidRPr="00D4395C">
        <w:rPr>
          <w:rStyle w:val="Emphasis"/>
          <w:rFonts w:asciiTheme="majorHAnsi" w:hAnsiTheme="majorHAnsi" w:cs="Arial"/>
          <w:sz w:val="22"/>
          <w:szCs w:val="22"/>
        </w:rPr>
        <w:t>Further details regarding specific third-party processors can be supplied on request to the Data Protection Officer as below.</w:t>
      </w:r>
    </w:p>
    <w:p w:rsidR="00D4395C" w:rsidRPr="00D4395C" w:rsidRDefault="00D4395C" w:rsidP="00D4395C">
      <w:pPr>
        <w:widowControl w:val="0"/>
        <w:spacing w:after="120"/>
        <w:jc w:val="both"/>
        <w:rPr>
          <w:rFonts w:asciiTheme="majorHAnsi" w:hAnsiTheme="majorHAnsi" w:cs="Arial"/>
          <w:b/>
          <w:sz w:val="22"/>
          <w:szCs w:val="22"/>
        </w:rPr>
      </w:pPr>
      <w:r w:rsidRPr="00D4395C">
        <w:rPr>
          <w:rFonts w:asciiTheme="majorHAnsi" w:hAnsiTheme="majorHAnsi" w:cs="Arial"/>
          <w:b/>
          <w:sz w:val="22"/>
          <w:szCs w:val="22"/>
        </w:rPr>
        <w:t xml:space="preserve">How do we maintain the confidentiality of your records?  </w:t>
      </w:r>
    </w:p>
    <w:p w:rsidR="00D4395C" w:rsidRPr="00D4395C" w:rsidRDefault="00D4395C" w:rsidP="00D4395C">
      <w:pPr>
        <w:widowControl w:val="0"/>
        <w:spacing w:after="120"/>
        <w:jc w:val="both"/>
        <w:rPr>
          <w:rFonts w:asciiTheme="majorHAnsi" w:hAnsiTheme="majorHAnsi" w:cs="Arial"/>
          <w:sz w:val="22"/>
          <w:szCs w:val="22"/>
        </w:rPr>
      </w:pPr>
      <w:r w:rsidRPr="00D4395C">
        <w:rPr>
          <w:rFonts w:asciiTheme="majorHAnsi" w:hAnsiTheme="majorHAnsi" w:cs="Arial"/>
          <w:sz w:val="22"/>
          <w:szCs w:val="22"/>
        </w:rPr>
        <w:t xml:space="preserve">We are committed to protecting your privacy and will only use information collected lawfully in accordance with: </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 xml:space="preserve">Data Protection Act 2018 </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The General Data Protection Regulations 2016</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 xml:space="preserve">Human Rights Act 1998 </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 xml:space="preserve">Common Law Duty of Confidentiality </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 xml:space="preserve">Health and Social Care Act 2012 </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 xml:space="preserve">NHS Codes of Confidentiality, Information Security and Records Management </w:t>
      </w:r>
    </w:p>
    <w:p w:rsidR="00D4395C" w:rsidRPr="00D4395C" w:rsidRDefault="00D4395C" w:rsidP="00D4395C">
      <w:pPr>
        <w:pStyle w:val="ListParagraph"/>
        <w:widowControl w:val="0"/>
        <w:numPr>
          <w:ilvl w:val="0"/>
          <w:numId w:val="29"/>
        </w:numPr>
        <w:spacing w:after="0" w:line="240" w:lineRule="auto"/>
        <w:ind w:left="709"/>
        <w:jc w:val="both"/>
        <w:rPr>
          <w:rFonts w:asciiTheme="majorHAnsi" w:hAnsiTheme="majorHAnsi" w:cs="Arial"/>
        </w:rPr>
      </w:pPr>
      <w:r w:rsidRPr="00D4395C">
        <w:rPr>
          <w:rFonts w:asciiTheme="majorHAnsi" w:hAnsiTheme="majorHAnsi" w:cs="Arial"/>
        </w:rPr>
        <w:t xml:space="preserve">Information: To Share or Not to Share Review  </w:t>
      </w:r>
    </w:p>
    <w:p w:rsidR="00D4395C" w:rsidRPr="00D4395C" w:rsidRDefault="00D4395C" w:rsidP="00D4395C">
      <w:pPr>
        <w:widowControl w:val="0"/>
        <w:jc w:val="both"/>
        <w:rPr>
          <w:rFonts w:asciiTheme="majorHAnsi" w:hAnsiTheme="majorHAnsi" w:cs="Arial"/>
          <w:sz w:val="22"/>
          <w:szCs w:val="22"/>
        </w:rPr>
      </w:pP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Every member of staff who works for an NHS </w:t>
      </w:r>
      <w:proofErr w:type="spellStart"/>
      <w:r w:rsidRPr="00D4395C">
        <w:rPr>
          <w:rFonts w:asciiTheme="majorHAnsi" w:hAnsiTheme="majorHAnsi" w:cs="Arial"/>
          <w:sz w:val="22"/>
          <w:szCs w:val="22"/>
        </w:rPr>
        <w:t>organisation</w:t>
      </w:r>
      <w:proofErr w:type="spellEnd"/>
      <w:r w:rsidRPr="00D4395C">
        <w:rPr>
          <w:rFonts w:asciiTheme="majorHAnsi" w:hAnsiTheme="majorHAnsi" w:cs="Arial"/>
          <w:sz w:val="22"/>
          <w:szCs w:val="22"/>
        </w:rPr>
        <w:t xml:space="preserve"> has a legal obligation to keep information about you confidential.  </w:t>
      </w:r>
    </w:p>
    <w:p w:rsidR="00D4395C" w:rsidRDefault="00D4395C" w:rsidP="00D4395C">
      <w:pPr>
        <w:widowControl w:val="0"/>
        <w:jc w:val="both"/>
        <w:rPr>
          <w:rFonts w:asciiTheme="majorHAnsi" w:hAnsiTheme="majorHAnsi" w:cs="Arial"/>
          <w:sz w:val="22"/>
          <w:szCs w:val="22"/>
        </w:rPr>
      </w:pP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D4395C">
        <w:rPr>
          <w:rFonts w:asciiTheme="majorHAnsi" w:hAnsiTheme="majorHAnsi" w:cs="Arial"/>
          <w:sz w:val="22"/>
          <w:szCs w:val="22"/>
        </w:rPr>
        <w:t>Caldicott’s</w:t>
      </w:r>
      <w:proofErr w:type="spellEnd"/>
      <w:r w:rsidRPr="00D4395C">
        <w:rPr>
          <w:rFonts w:asciiTheme="majorHAnsi" w:hAnsiTheme="majorHAnsi" w:cs="Arial"/>
          <w:sz w:val="22"/>
          <w:szCs w:val="22"/>
        </w:rPr>
        <w:t xml:space="preserve"> information sharing review (Information to share or </w:t>
      </w:r>
      <w:r w:rsidRPr="00D4395C">
        <w:rPr>
          <w:rFonts w:asciiTheme="majorHAnsi" w:hAnsiTheme="majorHAnsi" w:cs="Arial"/>
          <w:sz w:val="22"/>
          <w:szCs w:val="22"/>
        </w:rPr>
        <w:lastRenderedPageBreak/>
        <w:t xml:space="preserve">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D4395C">
        <w:rPr>
          <w:rFonts w:asciiTheme="majorHAnsi" w:hAnsiTheme="majorHAnsi" w:cs="Arial"/>
          <w:sz w:val="22"/>
          <w:szCs w:val="22"/>
        </w:rPr>
        <w:t>Caldicott</w:t>
      </w:r>
      <w:proofErr w:type="spellEnd"/>
      <w:r w:rsidRPr="00D4395C">
        <w:rPr>
          <w:rFonts w:asciiTheme="majorHAnsi" w:hAnsiTheme="majorHAnsi" w:cs="Arial"/>
          <w:sz w:val="22"/>
          <w:szCs w:val="22"/>
        </w:rPr>
        <w:t xml:space="preserve"> principles. </w:t>
      </w:r>
    </w:p>
    <w:p w:rsidR="00D4395C" w:rsidRDefault="00D4395C" w:rsidP="00D4395C">
      <w:pPr>
        <w:autoSpaceDE w:val="0"/>
        <w:autoSpaceDN w:val="0"/>
        <w:adjustRightInd w:val="0"/>
        <w:jc w:val="both"/>
        <w:rPr>
          <w:rFonts w:asciiTheme="majorHAnsi" w:hAnsiTheme="majorHAnsi" w:cs="Arial"/>
          <w:sz w:val="22"/>
          <w:szCs w:val="22"/>
          <w:lang w:eastAsia="en-GB"/>
        </w:rPr>
      </w:pP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p>
    <w:p w:rsidR="00D4395C" w:rsidRPr="00D4395C" w:rsidRDefault="00D4395C" w:rsidP="00D4395C">
      <w:pPr>
        <w:autoSpaceDE w:val="0"/>
        <w:autoSpaceDN w:val="0"/>
        <w:adjustRightInd w:val="0"/>
        <w:jc w:val="both"/>
        <w:outlineLvl w:val="0"/>
        <w:rPr>
          <w:rFonts w:asciiTheme="majorHAnsi" w:hAnsiTheme="majorHAnsi" w:cs="Arial"/>
          <w:sz w:val="22"/>
          <w:szCs w:val="22"/>
        </w:rPr>
      </w:pPr>
      <w:r w:rsidRPr="00D4395C">
        <w:rPr>
          <w:rFonts w:asciiTheme="majorHAnsi" w:hAnsiTheme="majorHAnsi" w:cs="Arial"/>
          <w:sz w:val="22"/>
          <w:szCs w:val="22"/>
          <w:lang w:eastAsia="en-GB"/>
        </w:rPr>
        <w:t xml:space="preserve">All employees and sub-contractors engaged by our practice are asked to sign a confidentiality agreement. </w:t>
      </w:r>
      <w:r w:rsidRPr="00D4395C">
        <w:rPr>
          <w:rFonts w:asciiTheme="majorHAnsi" w:hAnsiTheme="majorHAnsi" w:cs="Arial"/>
          <w:sz w:val="22"/>
          <w:szCs w:val="22"/>
        </w:rPr>
        <w:t>The practice will, if required, sign a separate confidentiality agreement if the client deems it necessary.  If a sub-contractor acts as a data processor for The Corbett Medical Practice an appropriate contract (art 24-28) will be established for the processing of your information.</w:t>
      </w:r>
    </w:p>
    <w:p w:rsidR="00D4395C" w:rsidRPr="00D4395C" w:rsidRDefault="00D4395C" w:rsidP="00D4395C">
      <w:pPr>
        <w:autoSpaceDE w:val="0"/>
        <w:autoSpaceDN w:val="0"/>
        <w:adjustRightInd w:val="0"/>
        <w:jc w:val="both"/>
        <w:rPr>
          <w:rFonts w:asciiTheme="majorHAnsi" w:hAnsiTheme="majorHAnsi" w:cs="Arial"/>
          <w:sz w:val="22"/>
          <w:szCs w:val="22"/>
        </w:rPr>
      </w:pP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D4395C" w:rsidRDefault="00D4395C" w:rsidP="00D4395C">
      <w:pPr>
        <w:jc w:val="both"/>
        <w:rPr>
          <w:rFonts w:asciiTheme="majorHAnsi" w:hAnsiTheme="majorHAnsi" w:cs="Arial"/>
          <w:sz w:val="22"/>
          <w:szCs w:val="22"/>
          <w:lang w:eastAsia="en-GB"/>
        </w:rPr>
      </w:pPr>
    </w:p>
    <w:p w:rsidR="00D4395C" w:rsidRPr="00D4395C" w:rsidRDefault="00D4395C" w:rsidP="00D4395C">
      <w:pPr>
        <w:jc w:val="both"/>
        <w:rPr>
          <w:rFonts w:asciiTheme="majorHAnsi" w:hAnsiTheme="majorHAnsi" w:cs="Arial"/>
          <w:sz w:val="22"/>
          <w:szCs w:val="22"/>
          <w:lang w:eastAsia="en-GB"/>
        </w:rPr>
      </w:pPr>
      <w:r w:rsidRPr="00D4395C">
        <w:rPr>
          <w:rFonts w:asciiTheme="majorHAnsi" w:hAnsiTheme="majorHAnsi" w:cs="Arial"/>
          <w:sz w:val="22"/>
          <w:szCs w:val="22"/>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D4395C" w:rsidRDefault="00D4395C" w:rsidP="00D4395C">
      <w:pPr>
        <w:widowControl w:val="0"/>
        <w:jc w:val="both"/>
        <w:rPr>
          <w:rFonts w:asciiTheme="majorHAnsi" w:hAnsiTheme="majorHAnsi" w:cs="Arial"/>
          <w:b/>
          <w:bCs/>
          <w:sz w:val="22"/>
          <w:szCs w:val="22"/>
        </w:rPr>
      </w:pPr>
    </w:p>
    <w:p w:rsidR="00D4395C" w:rsidRPr="00D4395C" w:rsidRDefault="00D4395C" w:rsidP="00D4395C">
      <w:pPr>
        <w:widowControl w:val="0"/>
        <w:spacing w:after="120"/>
        <w:jc w:val="both"/>
        <w:rPr>
          <w:rFonts w:asciiTheme="majorHAnsi" w:hAnsiTheme="majorHAnsi" w:cs="Arial"/>
          <w:b/>
          <w:bCs/>
          <w:sz w:val="22"/>
          <w:szCs w:val="22"/>
        </w:rPr>
      </w:pPr>
      <w:r w:rsidRPr="00D4395C">
        <w:rPr>
          <w:rFonts w:asciiTheme="majorHAnsi" w:hAnsiTheme="majorHAnsi" w:cs="Arial"/>
          <w:b/>
          <w:bCs/>
          <w:sz w:val="22"/>
          <w:szCs w:val="22"/>
        </w:rPr>
        <w:t xml:space="preserve">With your consent we would also like to use your information </w:t>
      </w:r>
    </w:p>
    <w:p w:rsidR="00D4395C" w:rsidRPr="00D4395C" w:rsidRDefault="00D4395C" w:rsidP="00D4395C">
      <w:pPr>
        <w:widowControl w:val="0"/>
        <w:spacing w:after="280"/>
        <w:jc w:val="both"/>
        <w:rPr>
          <w:rFonts w:asciiTheme="majorHAnsi" w:eastAsia="Times New Roman" w:hAnsiTheme="majorHAnsi" w:cs="Arial"/>
          <w:sz w:val="22"/>
          <w:szCs w:val="22"/>
        </w:rPr>
      </w:pPr>
      <w:r w:rsidRPr="00D4395C">
        <w:rPr>
          <w:rFonts w:asciiTheme="majorHAnsi" w:hAnsiTheme="majorHAnsi" w:cs="Arial"/>
          <w:sz w:val="22"/>
          <w:szCs w:val="22"/>
        </w:rPr>
        <w:t xml:space="preserve">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w:t>
      </w:r>
      <w:proofErr w:type="spellStart"/>
      <w:r w:rsidRPr="00D4395C">
        <w:rPr>
          <w:rFonts w:asciiTheme="majorHAnsi" w:hAnsiTheme="majorHAnsi" w:cs="Arial"/>
          <w:sz w:val="22"/>
          <w:szCs w:val="22"/>
        </w:rPr>
        <w:t>authorised</w:t>
      </w:r>
      <w:proofErr w:type="spellEnd"/>
      <w:r w:rsidRPr="00D4395C">
        <w:rPr>
          <w:rFonts w:asciiTheme="majorHAnsi" w:hAnsiTheme="majorHAnsi" w:cs="Arial"/>
          <w:sz w:val="22"/>
          <w:szCs w:val="22"/>
        </w:rPr>
        <w:t xml:space="preserve"> research facilities would like you to take part on innovations, research, improving services or identifying trends, you will be asked to opt into such </w:t>
      </w:r>
      <w:proofErr w:type="spellStart"/>
      <w:r w:rsidRPr="00D4395C">
        <w:rPr>
          <w:rFonts w:asciiTheme="majorHAnsi" w:hAnsiTheme="majorHAnsi" w:cs="Arial"/>
          <w:sz w:val="22"/>
          <w:szCs w:val="22"/>
        </w:rPr>
        <w:t>programmes</w:t>
      </w:r>
      <w:proofErr w:type="spellEnd"/>
      <w:r w:rsidRPr="00D4395C">
        <w:rPr>
          <w:rFonts w:asciiTheme="majorHAnsi" w:hAnsiTheme="majorHAnsi" w:cs="Arial"/>
          <w:sz w:val="22"/>
          <w:szCs w:val="22"/>
        </w:rPr>
        <w:t xml:space="preserve"> if you are happy to do so.</w:t>
      </w:r>
    </w:p>
    <w:p w:rsid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D4395C">
        <w:rPr>
          <w:rFonts w:asciiTheme="majorHAnsi" w:hAnsiTheme="majorHAnsi" w:cs="Arial"/>
          <w:sz w:val="22"/>
          <w:szCs w:val="22"/>
        </w:rPr>
        <w:br/>
      </w:r>
    </w:p>
    <w:p w:rsidR="00D4395C" w:rsidRPr="00D4395C" w:rsidRDefault="00D4395C" w:rsidP="00D4395C">
      <w:pPr>
        <w:widowControl w:val="0"/>
        <w:spacing w:after="280"/>
        <w:jc w:val="both"/>
        <w:rPr>
          <w:rFonts w:asciiTheme="majorHAnsi" w:hAnsiTheme="majorHAnsi" w:cs="Arial"/>
          <w:sz w:val="22"/>
          <w:szCs w:val="22"/>
        </w:rPr>
      </w:pPr>
      <w:r w:rsidRPr="00D4395C">
        <w:rPr>
          <w:rFonts w:asciiTheme="majorHAnsi" w:hAnsiTheme="majorHAnsi" w:cs="Arial"/>
          <w:sz w:val="22"/>
          <w:szCs w:val="22"/>
        </w:rPr>
        <w:t>This information is not shared with third parties or used for any marketing and you can unsubscribe at any time via phone, email or by informing the practice DPO as below.</w:t>
      </w:r>
    </w:p>
    <w:p w:rsidR="00D4395C" w:rsidRPr="00D4395C" w:rsidRDefault="00D4395C" w:rsidP="00D4395C">
      <w:pPr>
        <w:spacing w:after="120"/>
        <w:jc w:val="both"/>
        <w:rPr>
          <w:rFonts w:asciiTheme="majorHAnsi" w:hAnsiTheme="majorHAnsi" w:cs="Arial"/>
          <w:sz w:val="22"/>
          <w:szCs w:val="22"/>
        </w:rPr>
      </w:pPr>
      <w:r w:rsidRPr="00D4395C">
        <w:rPr>
          <w:rFonts w:asciiTheme="majorHAnsi" w:hAnsiTheme="majorHAnsi" w:cs="Arial"/>
          <w:b/>
          <w:sz w:val="22"/>
          <w:szCs w:val="22"/>
        </w:rPr>
        <w:t>National Opt-Out Facility</w:t>
      </w:r>
    </w:p>
    <w:p w:rsidR="00D4395C" w:rsidRPr="00D4395C" w:rsidRDefault="00D4395C" w:rsidP="00D4395C">
      <w:pPr>
        <w:widowControl w:val="0"/>
        <w:spacing w:after="120"/>
        <w:jc w:val="both"/>
        <w:rPr>
          <w:rFonts w:asciiTheme="majorHAnsi" w:hAnsiTheme="majorHAnsi" w:cs="Arial"/>
          <w:b/>
          <w:i/>
          <w:sz w:val="22"/>
          <w:szCs w:val="22"/>
        </w:rPr>
      </w:pPr>
      <w:r w:rsidRPr="00D4395C">
        <w:rPr>
          <w:rFonts w:asciiTheme="majorHAnsi" w:hAnsiTheme="majorHAnsi" w:cs="Arial"/>
          <w:b/>
          <w:i/>
          <w:sz w:val="22"/>
          <w:szCs w:val="22"/>
        </w:rPr>
        <w:t>You can choose whether your confidential patient information is used for research and planning.</w:t>
      </w:r>
    </w:p>
    <w:p w:rsidR="00D4395C" w:rsidRPr="00D4395C" w:rsidRDefault="00D4395C" w:rsidP="00D4395C">
      <w:pPr>
        <w:widowControl w:val="0"/>
        <w:spacing w:after="280"/>
        <w:jc w:val="both"/>
        <w:rPr>
          <w:rFonts w:asciiTheme="majorHAnsi" w:hAnsiTheme="majorHAnsi" w:cs="Arial"/>
          <w:b/>
          <w:i/>
          <w:sz w:val="22"/>
          <w:szCs w:val="22"/>
        </w:rPr>
      </w:pPr>
      <w:r w:rsidRPr="00D4395C">
        <w:rPr>
          <w:rFonts w:asciiTheme="majorHAnsi" w:hAnsiTheme="majorHAnsi" w:cs="Arial"/>
          <w:b/>
          <w:i/>
          <w:sz w:val="22"/>
          <w:szCs w:val="22"/>
        </w:rPr>
        <w:t>Who can use your confidential patient information for research and planning?</w:t>
      </w:r>
    </w:p>
    <w:p w:rsidR="00D4395C" w:rsidRPr="00D4395C" w:rsidRDefault="00D4395C" w:rsidP="00D4395C">
      <w:pPr>
        <w:widowControl w:val="0"/>
        <w:spacing w:after="280"/>
        <w:jc w:val="both"/>
        <w:rPr>
          <w:rFonts w:asciiTheme="majorHAnsi" w:hAnsiTheme="majorHAnsi" w:cs="Arial"/>
          <w:i/>
          <w:sz w:val="22"/>
          <w:szCs w:val="22"/>
        </w:rPr>
      </w:pPr>
      <w:r w:rsidRPr="00D4395C">
        <w:rPr>
          <w:rFonts w:asciiTheme="majorHAnsi" w:hAnsiTheme="majorHAnsi" w:cs="Arial"/>
          <w:i/>
          <w:sz w:val="22"/>
          <w:szCs w:val="22"/>
        </w:rPr>
        <w:lastRenderedPageBreak/>
        <w:t xml:space="preserve">It is used by the NHS, local authorities, university and hospital researchers, medical colleges and pharmaceutical companies researching new treatments. </w:t>
      </w:r>
    </w:p>
    <w:p w:rsidR="00D4395C" w:rsidRPr="00D4395C" w:rsidRDefault="00D4395C" w:rsidP="00D4395C">
      <w:pPr>
        <w:widowControl w:val="0"/>
        <w:spacing w:after="280"/>
        <w:jc w:val="both"/>
        <w:rPr>
          <w:rFonts w:asciiTheme="majorHAnsi" w:hAnsiTheme="majorHAnsi" w:cs="Arial"/>
          <w:b/>
          <w:i/>
          <w:sz w:val="22"/>
          <w:szCs w:val="22"/>
        </w:rPr>
      </w:pPr>
      <w:r w:rsidRPr="00D4395C">
        <w:rPr>
          <w:rFonts w:asciiTheme="majorHAnsi" w:hAnsiTheme="majorHAnsi" w:cs="Arial"/>
          <w:b/>
          <w:i/>
          <w:sz w:val="22"/>
          <w:szCs w:val="22"/>
        </w:rPr>
        <w:t>Making your data opt-out choice</w:t>
      </w:r>
    </w:p>
    <w:p w:rsidR="00D4395C" w:rsidRPr="00D4395C" w:rsidRDefault="00D4395C" w:rsidP="00D4395C">
      <w:pPr>
        <w:widowControl w:val="0"/>
        <w:spacing w:after="280"/>
        <w:jc w:val="both"/>
        <w:rPr>
          <w:rFonts w:asciiTheme="majorHAnsi" w:hAnsiTheme="majorHAnsi" w:cs="Arial"/>
          <w:i/>
          <w:sz w:val="22"/>
          <w:szCs w:val="22"/>
        </w:rPr>
      </w:pPr>
      <w:r w:rsidRPr="00D4395C">
        <w:rPr>
          <w:rFonts w:asciiTheme="majorHAnsi" w:hAnsiTheme="majorHAnsi" w:cs="Arial"/>
          <w:i/>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D4395C" w:rsidRPr="00D4395C" w:rsidRDefault="00D4395C" w:rsidP="00D4395C">
      <w:pPr>
        <w:widowControl w:val="0"/>
        <w:spacing w:after="280"/>
        <w:jc w:val="both"/>
        <w:rPr>
          <w:rFonts w:asciiTheme="majorHAnsi" w:hAnsiTheme="majorHAnsi" w:cs="Arial"/>
          <w:b/>
          <w:i/>
          <w:sz w:val="22"/>
          <w:szCs w:val="22"/>
        </w:rPr>
      </w:pPr>
      <w:r w:rsidRPr="00D4395C">
        <w:rPr>
          <w:rFonts w:asciiTheme="majorHAnsi" w:hAnsiTheme="majorHAnsi" w:cs="Arial"/>
          <w:b/>
          <w:i/>
          <w:sz w:val="22"/>
          <w:szCs w:val="22"/>
        </w:rPr>
        <w:t>Will choosing this opt-out affect your care and treatment?</w:t>
      </w:r>
    </w:p>
    <w:p w:rsidR="00D4395C" w:rsidRPr="00D4395C" w:rsidRDefault="00D4395C" w:rsidP="00D4395C">
      <w:pPr>
        <w:widowControl w:val="0"/>
        <w:spacing w:after="280"/>
        <w:jc w:val="both"/>
        <w:rPr>
          <w:rFonts w:asciiTheme="majorHAnsi" w:hAnsiTheme="majorHAnsi" w:cs="Arial"/>
          <w:i/>
          <w:sz w:val="22"/>
          <w:szCs w:val="22"/>
        </w:rPr>
      </w:pPr>
      <w:r w:rsidRPr="00D4395C">
        <w:rPr>
          <w:rFonts w:asciiTheme="majorHAnsi" w:hAnsiTheme="majorHAnsi" w:cs="Arial"/>
          <w:i/>
          <w:sz w:val="22"/>
          <w:szCs w:val="22"/>
        </w:rPr>
        <w:t>No, your confidential patient information will still be used for your individual care. Choosing to opt out will not affect your care and treatment. You will still be invited for screening services, such as screenings for bowel cancer.</w:t>
      </w:r>
    </w:p>
    <w:p w:rsidR="00D4395C" w:rsidRPr="00D4395C" w:rsidRDefault="00D4395C" w:rsidP="00D4395C">
      <w:pPr>
        <w:widowControl w:val="0"/>
        <w:spacing w:after="280"/>
        <w:jc w:val="both"/>
        <w:rPr>
          <w:rFonts w:asciiTheme="majorHAnsi" w:hAnsiTheme="majorHAnsi" w:cs="Arial"/>
          <w:b/>
          <w:i/>
          <w:sz w:val="22"/>
          <w:szCs w:val="22"/>
        </w:rPr>
      </w:pPr>
      <w:r w:rsidRPr="00D4395C">
        <w:rPr>
          <w:rFonts w:asciiTheme="majorHAnsi" w:hAnsiTheme="majorHAnsi" w:cs="Arial"/>
          <w:b/>
          <w:i/>
          <w:sz w:val="22"/>
          <w:szCs w:val="22"/>
        </w:rPr>
        <w:t>What should you do next?</w:t>
      </w:r>
    </w:p>
    <w:p w:rsidR="00D4395C" w:rsidRPr="00D4395C" w:rsidRDefault="00D4395C" w:rsidP="00D4395C">
      <w:pPr>
        <w:widowControl w:val="0"/>
        <w:spacing w:after="280"/>
        <w:jc w:val="both"/>
        <w:rPr>
          <w:rFonts w:asciiTheme="majorHAnsi" w:hAnsiTheme="majorHAnsi" w:cs="Arial"/>
          <w:i/>
          <w:sz w:val="22"/>
          <w:szCs w:val="22"/>
        </w:rPr>
      </w:pPr>
      <w:r w:rsidRPr="00D4395C">
        <w:rPr>
          <w:rFonts w:asciiTheme="majorHAnsi" w:hAnsiTheme="majorHAnsi" w:cs="Arial"/>
          <w:i/>
          <w:sz w:val="22"/>
          <w:szCs w:val="22"/>
        </w:rPr>
        <w:t>You do not need to do anything if you are happy about how your confidential patient information is used.</w:t>
      </w:r>
    </w:p>
    <w:p w:rsidR="00D4395C" w:rsidRPr="00D4395C" w:rsidRDefault="00D4395C" w:rsidP="00D4395C">
      <w:pPr>
        <w:widowControl w:val="0"/>
        <w:spacing w:after="280"/>
        <w:jc w:val="both"/>
        <w:rPr>
          <w:rFonts w:asciiTheme="majorHAnsi" w:hAnsiTheme="majorHAnsi" w:cs="Arial"/>
          <w:i/>
          <w:sz w:val="22"/>
          <w:szCs w:val="22"/>
        </w:rPr>
      </w:pPr>
      <w:r w:rsidRPr="00D4395C">
        <w:rPr>
          <w:rFonts w:asciiTheme="majorHAnsi" w:hAnsiTheme="majorHAnsi" w:cs="Arial"/>
          <w:i/>
          <w:sz w:val="22"/>
          <w:szCs w:val="22"/>
        </w:rPr>
        <w:t>If you do not want your confidential patient information to be used for research and planning, you can choose to opt out securely online or through a telephone service.</w:t>
      </w:r>
    </w:p>
    <w:p w:rsidR="00D4395C" w:rsidRPr="00D4395C" w:rsidRDefault="00D4395C" w:rsidP="00D4395C">
      <w:pPr>
        <w:widowControl w:val="0"/>
        <w:spacing w:after="280"/>
        <w:jc w:val="both"/>
        <w:rPr>
          <w:rFonts w:asciiTheme="majorHAnsi" w:hAnsiTheme="majorHAnsi" w:cs="Arial"/>
          <w:b/>
          <w:i/>
          <w:sz w:val="22"/>
          <w:szCs w:val="22"/>
        </w:rPr>
      </w:pPr>
      <w:r w:rsidRPr="00D4395C">
        <w:rPr>
          <w:rFonts w:asciiTheme="majorHAnsi" w:hAnsiTheme="majorHAnsi" w:cs="Arial"/>
          <w:b/>
          <w:i/>
          <w:sz w:val="22"/>
          <w:szCs w:val="22"/>
        </w:rPr>
        <w:t>You can change your choice at any time. To find out more or to make your choice visit nhs.uk/your-</w:t>
      </w:r>
      <w:proofErr w:type="spellStart"/>
      <w:r w:rsidRPr="00D4395C">
        <w:rPr>
          <w:rFonts w:asciiTheme="majorHAnsi" w:hAnsiTheme="majorHAnsi" w:cs="Arial"/>
          <w:b/>
          <w:i/>
          <w:sz w:val="22"/>
          <w:szCs w:val="22"/>
        </w:rPr>
        <w:t>nhs</w:t>
      </w:r>
      <w:proofErr w:type="spellEnd"/>
      <w:r w:rsidRPr="00D4395C">
        <w:rPr>
          <w:rFonts w:asciiTheme="majorHAnsi" w:hAnsiTheme="majorHAnsi" w:cs="Arial"/>
          <w:b/>
          <w:i/>
          <w:sz w:val="22"/>
          <w:szCs w:val="22"/>
        </w:rPr>
        <w:t>-data-matters or call 0300 303 5678</w:t>
      </w:r>
    </w:p>
    <w:p w:rsidR="00D4395C" w:rsidRPr="00D4395C" w:rsidRDefault="00D4395C" w:rsidP="00D4395C">
      <w:pPr>
        <w:spacing w:after="120"/>
        <w:jc w:val="both"/>
        <w:rPr>
          <w:rFonts w:asciiTheme="majorHAnsi" w:hAnsiTheme="majorHAnsi" w:cs="Arial"/>
          <w:b/>
          <w:i/>
          <w:sz w:val="22"/>
          <w:szCs w:val="22"/>
        </w:rPr>
      </w:pPr>
      <w:r w:rsidRPr="00D4395C">
        <w:rPr>
          <w:rFonts w:asciiTheme="majorHAnsi" w:hAnsiTheme="majorHAnsi" w:cs="Arial"/>
          <w:b/>
          <w:bCs/>
          <w:sz w:val="22"/>
          <w:szCs w:val="22"/>
        </w:rPr>
        <w:t>Where do we store your information electronically?</w:t>
      </w:r>
    </w:p>
    <w:p w:rsidR="00D4395C" w:rsidRPr="00D4395C" w:rsidRDefault="00D4395C" w:rsidP="00D4395C">
      <w:pPr>
        <w:widowControl w:val="0"/>
        <w:spacing w:after="280"/>
        <w:jc w:val="both"/>
        <w:rPr>
          <w:rFonts w:asciiTheme="majorHAnsi" w:eastAsia="Times New Roman" w:hAnsiTheme="majorHAnsi" w:cs="Arial"/>
          <w:sz w:val="22"/>
          <w:szCs w:val="22"/>
        </w:rPr>
      </w:pPr>
      <w:r w:rsidRPr="00D4395C">
        <w:rPr>
          <w:rFonts w:asciiTheme="majorHAnsi" w:hAnsiTheme="majorHAnsi" w:cs="Arial"/>
          <w:sz w:val="22"/>
          <w:szCs w:val="22"/>
        </w:rPr>
        <w:t xml:space="preserve">All the personal data we process is processed by our staff in the UK however for the purposes of IT hosting and maintenance this information may be located on servers within the European Union. </w:t>
      </w:r>
    </w:p>
    <w:p w:rsidR="00D4395C" w:rsidRPr="00D4395C" w:rsidRDefault="00D4395C" w:rsidP="00D4395C">
      <w:pPr>
        <w:widowControl w:val="0"/>
        <w:spacing w:after="280"/>
        <w:jc w:val="both"/>
        <w:rPr>
          <w:rFonts w:asciiTheme="majorHAnsi" w:hAnsiTheme="majorHAnsi" w:cs="Arial"/>
          <w:sz w:val="22"/>
          <w:szCs w:val="22"/>
        </w:rPr>
      </w:pPr>
      <w:r w:rsidRPr="00D4395C">
        <w:rPr>
          <w:rFonts w:asciiTheme="majorHAnsi" w:hAnsiTheme="majorHAnsi" w:cs="Arial"/>
          <w:sz w:val="22"/>
          <w:szCs w:val="22"/>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rsidR="00D4395C" w:rsidRPr="00D4395C" w:rsidRDefault="00D4395C" w:rsidP="00D4395C">
      <w:pPr>
        <w:spacing w:after="120"/>
        <w:jc w:val="both"/>
        <w:rPr>
          <w:rFonts w:asciiTheme="majorHAnsi" w:hAnsiTheme="majorHAnsi" w:cs="Arial"/>
          <w:b/>
          <w:bCs/>
          <w:sz w:val="22"/>
          <w:szCs w:val="22"/>
        </w:rPr>
      </w:pPr>
      <w:r w:rsidRPr="00D4395C">
        <w:rPr>
          <w:rFonts w:asciiTheme="majorHAnsi" w:hAnsiTheme="majorHAnsi" w:cs="Arial"/>
          <w:b/>
          <w:bCs/>
          <w:sz w:val="22"/>
          <w:szCs w:val="22"/>
        </w:rPr>
        <w:t>EMIS Web</w:t>
      </w:r>
    </w:p>
    <w:p w:rsidR="00D4395C" w:rsidRPr="00D4395C" w:rsidRDefault="00D4395C" w:rsidP="00D4395C">
      <w:pPr>
        <w:pStyle w:val="NormalWeb"/>
        <w:spacing w:before="0" w:beforeAutospacing="0" w:after="0" w:afterAutospacing="0"/>
        <w:jc w:val="both"/>
        <w:rPr>
          <w:rFonts w:asciiTheme="majorHAnsi" w:hAnsiTheme="majorHAnsi" w:cs="Arial"/>
          <w:sz w:val="22"/>
          <w:szCs w:val="22"/>
        </w:rPr>
      </w:pPr>
      <w:r w:rsidRPr="00D4395C">
        <w:rPr>
          <w:rFonts w:asciiTheme="majorHAnsi" w:hAnsiTheme="majorHAnsi" w:cs="Arial"/>
          <w:sz w:val="22"/>
          <w:szCs w:val="22"/>
        </w:rPr>
        <w:t>The Practice uses a clinical system provided by a Data Processor called EMIS, with effect from 10</w:t>
      </w:r>
      <w:r w:rsidRPr="00D4395C">
        <w:rPr>
          <w:rFonts w:asciiTheme="majorHAnsi" w:hAnsiTheme="majorHAnsi" w:cs="Arial"/>
          <w:sz w:val="22"/>
          <w:szCs w:val="22"/>
          <w:vertAlign w:val="superscript"/>
        </w:rPr>
        <w:t>th</w:t>
      </w:r>
      <w:r w:rsidRPr="00D4395C">
        <w:rPr>
          <w:rFonts w:asciiTheme="majorHAnsi" w:hAnsiTheme="majorHAnsi" w:cs="Arial"/>
          <w:sz w:val="22"/>
          <w:szCs w:val="22"/>
        </w:rPr>
        <w:t xml:space="preserve"> June 2019, EMIS will start storing your practice’s EMIS Web data in a highly secure, third party cloud hosted environment, namely Amazon Web Services (“AWS”). </w:t>
      </w:r>
    </w:p>
    <w:p w:rsidR="00D4395C" w:rsidRPr="00D4395C" w:rsidRDefault="00D4395C" w:rsidP="00D4395C">
      <w:pPr>
        <w:pStyle w:val="NormalWeb"/>
        <w:spacing w:before="0" w:beforeAutospacing="0" w:after="0" w:afterAutospacing="0"/>
        <w:jc w:val="both"/>
        <w:rPr>
          <w:rFonts w:asciiTheme="majorHAnsi" w:hAnsiTheme="majorHAnsi" w:cs="Arial"/>
          <w:sz w:val="22"/>
          <w:szCs w:val="22"/>
        </w:rPr>
      </w:pPr>
    </w:p>
    <w:p w:rsidR="00D4395C" w:rsidRPr="00D4395C" w:rsidRDefault="00D4395C" w:rsidP="00D4395C">
      <w:pPr>
        <w:pStyle w:val="NormalWeb"/>
        <w:spacing w:before="0" w:beforeAutospacing="0" w:after="120" w:afterAutospacing="0"/>
        <w:jc w:val="both"/>
        <w:rPr>
          <w:rFonts w:asciiTheme="majorHAnsi" w:eastAsiaTheme="minorHAnsi" w:hAnsiTheme="majorHAnsi" w:cs="Arial"/>
          <w:sz w:val="22"/>
          <w:szCs w:val="22"/>
        </w:rPr>
      </w:pPr>
      <w:r w:rsidRPr="00D4395C">
        <w:rPr>
          <w:rFonts w:asciiTheme="majorHAnsi" w:hAnsiTheme="majorHAnsi" w:cs="Arial"/>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 xml:space="preserve">Who are our partner </w:t>
      </w:r>
      <w:proofErr w:type="spellStart"/>
      <w:r w:rsidRPr="00D4395C">
        <w:rPr>
          <w:rFonts w:asciiTheme="majorHAnsi" w:hAnsiTheme="majorHAnsi" w:cs="Arial"/>
          <w:b/>
          <w:sz w:val="22"/>
          <w:szCs w:val="22"/>
        </w:rPr>
        <w:t>organisations</w:t>
      </w:r>
      <w:proofErr w:type="spellEnd"/>
      <w:r w:rsidRPr="00D4395C">
        <w:rPr>
          <w:rFonts w:asciiTheme="majorHAnsi" w:hAnsiTheme="majorHAnsi" w:cs="Arial"/>
          <w:b/>
          <w:sz w:val="22"/>
          <w:szCs w:val="22"/>
        </w:rPr>
        <w:t xml:space="preserve">?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We may also have to share your information, subject to strict agreements on how it will be </w:t>
      </w:r>
      <w:r w:rsidRPr="00D4395C">
        <w:rPr>
          <w:rFonts w:asciiTheme="majorHAnsi" w:hAnsiTheme="majorHAnsi" w:cs="Arial"/>
          <w:sz w:val="22"/>
          <w:szCs w:val="22"/>
        </w:rPr>
        <w:lastRenderedPageBreak/>
        <w:t xml:space="preserve">used, with the following </w:t>
      </w:r>
      <w:proofErr w:type="spellStart"/>
      <w:r w:rsidRPr="00D4395C">
        <w:rPr>
          <w:rFonts w:asciiTheme="majorHAnsi" w:hAnsiTheme="majorHAnsi" w:cs="Arial"/>
          <w:sz w:val="22"/>
          <w:szCs w:val="22"/>
        </w:rPr>
        <w:t>organisations</w:t>
      </w:r>
      <w:proofErr w:type="spellEnd"/>
      <w:r w:rsidRPr="00D4395C">
        <w:rPr>
          <w:rFonts w:asciiTheme="majorHAnsi" w:hAnsiTheme="majorHAnsi" w:cs="Arial"/>
          <w:sz w:val="22"/>
          <w:szCs w:val="22"/>
        </w:rPr>
        <w:t xml:space="preserve">; </w:t>
      </w:r>
    </w:p>
    <w:p w:rsidR="00D4395C" w:rsidRPr="00D4395C" w:rsidRDefault="00D4395C" w:rsidP="00D4395C">
      <w:pPr>
        <w:pStyle w:val="ListParagraph"/>
        <w:widowControl w:val="0"/>
        <w:numPr>
          <w:ilvl w:val="0"/>
          <w:numId w:val="30"/>
        </w:numPr>
        <w:spacing w:after="0"/>
        <w:jc w:val="both"/>
        <w:rPr>
          <w:rFonts w:asciiTheme="majorHAnsi" w:hAnsiTheme="majorHAnsi" w:cs="Arial"/>
        </w:rPr>
      </w:pPr>
      <w:r w:rsidRPr="00D4395C">
        <w:rPr>
          <w:rFonts w:asciiTheme="majorHAnsi" w:hAnsiTheme="majorHAnsi" w:cs="Arial"/>
        </w:rPr>
        <w:t xml:space="preserve">NHS Trusts / Foundation Trusts </w:t>
      </w:r>
    </w:p>
    <w:p w:rsidR="00D4395C" w:rsidRPr="00D4395C" w:rsidRDefault="00D4395C" w:rsidP="00D4395C">
      <w:pPr>
        <w:pStyle w:val="ListParagraph"/>
        <w:widowControl w:val="0"/>
        <w:numPr>
          <w:ilvl w:val="0"/>
          <w:numId w:val="30"/>
        </w:numPr>
        <w:spacing w:after="0"/>
        <w:jc w:val="both"/>
        <w:rPr>
          <w:rFonts w:asciiTheme="majorHAnsi" w:hAnsiTheme="majorHAnsi" w:cs="Arial"/>
        </w:rPr>
      </w:pPr>
      <w:r w:rsidRPr="00D4395C">
        <w:rPr>
          <w:rFonts w:asciiTheme="majorHAnsi" w:hAnsiTheme="majorHAnsi" w:cs="Arial"/>
        </w:rPr>
        <w:t xml:space="preserve">GP’s </w:t>
      </w:r>
    </w:p>
    <w:p w:rsidR="00D4395C" w:rsidRPr="00D4395C" w:rsidRDefault="00D4395C" w:rsidP="00D4395C">
      <w:pPr>
        <w:pStyle w:val="ListParagraph"/>
        <w:widowControl w:val="0"/>
        <w:numPr>
          <w:ilvl w:val="0"/>
          <w:numId w:val="30"/>
        </w:numPr>
        <w:spacing w:after="0"/>
        <w:jc w:val="both"/>
        <w:rPr>
          <w:rFonts w:asciiTheme="majorHAnsi" w:hAnsiTheme="majorHAnsi" w:cs="Arial"/>
        </w:rPr>
      </w:pPr>
      <w:r w:rsidRPr="00D4395C">
        <w:rPr>
          <w:rFonts w:asciiTheme="majorHAnsi" w:hAnsiTheme="majorHAnsi" w:cs="Arial"/>
        </w:rPr>
        <w:t>Primary Care Network</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NHS Commissioning Support Units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Independent Contractors such as dentists, opticians, pharmacists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Private Sector Providers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Voluntary Sector Providers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Ambulance Trusts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Clinical Commissioning Groups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Social Care Services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NHS England (NHSE) and NHS Digital (NHSD)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Multi Agency Safeguarding Hub (MASH)</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Local Authorities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Education Services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Fire and Rescue Services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Police &amp; Judicial Services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Voluntary Sector Providers </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Private Sector Providers</w:t>
      </w:r>
    </w:p>
    <w:p w:rsidR="00D4395C" w:rsidRPr="00D4395C" w:rsidRDefault="00D4395C" w:rsidP="00D4395C">
      <w:pPr>
        <w:pStyle w:val="ListParagraph"/>
        <w:widowControl w:val="0"/>
        <w:numPr>
          <w:ilvl w:val="0"/>
          <w:numId w:val="30"/>
        </w:numPr>
        <w:spacing w:after="0" w:line="240" w:lineRule="auto"/>
        <w:jc w:val="both"/>
        <w:rPr>
          <w:rFonts w:asciiTheme="majorHAnsi" w:hAnsiTheme="majorHAnsi" w:cs="Arial"/>
        </w:rPr>
      </w:pPr>
      <w:r w:rsidRPr="00D4395C">
        <w:rPr>
          <w:rFonts w:asciiTheme="majorHAnsi" w:hAnsiTheme="majorHAnsi" w:cs="Arial"/>
        </w:rPr>
        <w:t xml:space="preserve">Other ‘data processors’ which you will be informed of </w:t>
      </w:r>
    </w:p>
    <w:p w:rsidR="00D4395C" w:rsidRPr="00D4395C" w:rsidRDefault="00D4395C" w:rsidP="00D4395C">
      <w:pPr>
        <w:widowControl w:val="0"/>
        <w:jc w:val="both"/>
        <w:rPr>
          <w:rFonts w:asciiTheme="majorHAnsi" w:hAnsiTheme="majorHAnsi" w:cs="Arial"/>
          <w:sz w:val="22"/>
          <w:szCs w:val="22"/>
        </w:rPr>
      </w:pPr>
    </w:p>
    <w:p w:rsid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You will be informed who your data will be shared with and in some cases asked for consent for this to happen when this is required.</w:t>
      </w:r>
    </w:p>
    <w:p w:rsidR="00D4395C" w:rsidRPr="00D4395C" w:rsidRDefault="00D4395C" w:rsidP="00D4395C">
      <w:pPr>
        <w:widowControl w:val="0"/>
        <w:jc w:val="both"/>
        <w:rPr>
          <w:rFonts w:asciiTheme="majorHAnsi" w:hAnsiTheme="majorHAnsi" w:cs="Arial"/>
          <w:sz w:val="22"/>
          <w:szCs w:val="22"/>
        </w:rPr>
      </w:pPr>
    </w:p>
    <w:p w:rsidR="00D4395C" w:rsidRPr="00D4395C" w:rsidRDefault="00D4395C" w:rsidP="00D4395C">
      <w:pPr>
        <w:widowControl w:val="0"/>
        <w:spacing w:after="120"/>
        <w:jc w:val="both"/>
        <w:rPr>
          <w:rFonts w:asciiTheme="majorHAnsi" w:hAnsiTheme="majorHAnsi" w:cs="Arial"/>
          <w:b/>
          <w:bCs/>
          <w:sz w:val="22"/>
          <w:szCs w:val="22"/>
        </w:rPr>
      </w:pPr>
      <w:r w:rsidRPr="00D4395C">
        <w:rPr>
          <w:rFonts w:asciiTheme="majorHAnsi" w:hAnsiTheme="majorHAnsi" w:cs="Arial"/>
          <w:b/>
          <w:bCs/>
          <w:sz w:val="22"/>
          <w:szCs w:val="22"/>
        </w:rPr>
        <w:t xml:space="preserve">Computer System </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To provide around the clock safe care, unless you have asked us not to, we will make information available to our Partner </w:t>
      </w:r>
      <w:proofErr w:type="spellStart"/>
      <w:r w:rsidRPr="00D4395C">
        <w:rPr>
          <w:rFonts w:asciiTheme="majorHAnsi" w:hAnsiTheme="majorHAnsi" w:cs="Arial"/>
          <w:sz w:val="22"/>
          <w:szCs w:val="22"/>
        </w:rPr>
        <w:t>Organisation</w:t>
      </w:r>
      <w:proofErr w:type="spellEnd"/>
      <w:r w:rsidRPr="00D4395C">
        <w:rPr>
          <w:rFonts w:asciiTheme="majorHAnsi" w:hAnsiTheme="majorHAnsi" w:cs="Arial"/>
          <w:sz w:val="22"/>
          <w:szCs w:val="22"/>
        </w:rPr>
        <w:t xml:space="preserve"> (above).  Wherever possible, their staff will ask your consent before your information is viewed. </w:t>
      </w:r>
    </w:p>
    <w:p w:rsidR="00D4395C" w:rsidRPr="00D4395C" w:rsidRDefault="00D4395C" w:rsidP="00D4395C">
      <w:pPr>
        <w:widowControl w:val="0"/>
        <w:jc w:val="both"/>
        <w:rPr>
          <w:rFonts w:asciiTheme="majorHAnsi" w:hAnsiTheme="majorHAnsi" w:cs="Arial"/>
          <w:sz w:val="22"/>
          <w:szCs w:val="22"/>
        </w:rPr>
      </w:pPr>
    </w:p>
    <w:p w:rsidR="00D4395C" w:rsidRPr="00D4395C" w:rsidRDefault="00D4395C" w:rsidP="00D4395C">
      <w:pPr>
        <w:widowControl w:val="0"/>
        <w:spacing w:after="120"/>
        <w:jc w:val="both"/>
        <w:rPr>
          <w:rFonts w:asciiTheme="majorHAnsi" w:hAnsiTheme="majorHAnsi" w:cs="Arial"/>
          <w:b/>
          <w:bCs/>
          <w:sz w:val="22"/>
          <w:szCs w:val="22"/>
        </w:rPr>
      </w:pPr>
      <w:r w:rsidRPr="00D4395C">
        <w:rPr>
          <w:rFonts w:asciiTheme="majorHAnsi" w:hAnsiTheme="majorHAnsi" w:cs="Arial"/>
          <w:b/>
          <w:bCs/>
          <w:sz w:val="22"/>
          <w:szCs w:val="22"/>
        </w:rPr>
        <w:t>Shared Care Records</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 xml:space="preserve">To support your care and improve the sharing of relevant information to our partner </w:t>
      </w:r>
      <w:proofErr w:type="spellStart"/>
      <w:r w:rsidRPr="00D4395C">
        <w:rPr>
          <w:rFonts w:asciiTheme="majorHAnsi" w:hAnsiTheme="majorHAnsi" w:cs="Arial"/>
          <w:sz w:val="22"/>
          <w:szCs w:val="22"/>
        </w:rPr>
        <w:t>organisations</w:t>
      </w:r>
      <w:proofErr w:type="spellEnd"/>
      <w:r w:rsidRPr="00D4395C">
        <w:rPr>
          <w:rFonts w:asciiTheme="majorHAnsi" w:hAnsiTheme="majorHAnsi" w:cs="Arial"/>
          <w:sz w:val="22"/>
          <w:szCs w:val="22"/>
        </w:rPr>
        <w:t xml:space="preserve"> (as above) when they are involved in looking after you, we will share information to other systems.  You can opt out of this sharing of your records with our partners at anytime if this sharing is based on your consent.  </w:t>
      </w:r>
    </w:p>
    <w:p w:rsidR="00D4395C" w:rsidRPr="00D4395C" w:rsidRDefault="00D4395C" w:rsidP="00D4395C">
      <w:pPr>
        <w:autoSpaceDE w:val="0"/>
        <w:autoSpaceDN w:val="0"/>
        <w:adjustRightInd w:val="0"/>
        <w:jc w:val="both"/>
        <w:outlineLvl w:val="0"/>
        <w:rPr>
          <w:rFonts w:asciiTheme="majorHAnsi" w:hAnsiTheme="majorHAnsi" w:cs="Arial"/>
          <w:sz w:val="22"/>
          <w:szCs w:val="22"/>
        </w:rPr>
      </w:pPr>
      <w:r w:rsidRPr="00D4395C">
        <w:rPr>
          <w:rFonts w:asciiTheme="majorHAnsi" w:hAnsiTheme="majorHAnsi" w:cs="Arial"/>
          <w:sz w:val="22"/>
          <w:szCs w:val="22"/>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D4395C">
        <w:rPr>
          <w:rFonts w:asciiTheme="majorHAnsi" w:hAnsiTheme="majorHAnsi" w:cs="Arial"/>
          <w:sz w:val="22"/>
          <w:szCs w:val="22"/>
        </w:rPr>
        <w:t>If a sub-contractor acts as a data processor for The Corbett Medical Practice an appropriate contract (art 24-28) will be established for the processing of your information.</w:t>
      </w:r>
    </w:p>
    <w:p w:rsidR="00D4395C" w:rsidRPr="00D4395C" w:rsidRDefault="00D4395C" w:rsidP="00D4395C">
      <w:pPr>
        <w:autoSpaceDE w:val="0"/>
        <w:autoSpaceDN w:val="0"/>
        <w:adjustRightInd w:val="0"/>
        <w:jc w:val="both"/>
        <w:outlineLvl w:val="0"/>
        <w:rPr>
          <w:rFonts w:asciiTheme="majorHAnsi" w:hAnsiTheme="majorHAnsi" w:cs="Arial"/>
          <w:sz w:val="22"/>
          <w:szCs w:val="22"/>
        </w:rPr>
      </w:pPr>
    </w:p>
    <w:p w:rsidR="00D4395C" w:rsidRPr="00D4395C" w:rsidRDefault="00D4395C" w:rsidP="00D4395C">
      <w:pPr>
        <w:widowControl w:val="0"/>
        <w:spacing w:after="120"/>
        <w:jc w:val="both"/>
        <w:rPr>
          <w:rFonts w:asciiTheme="majorHAnsi" w:hAnsiTheme="majorHAnsi" w:cs="Arial"/>
          <w:b/>
          <w:bCs/>
          <w:sz w:val="22"/>
          <w:szCs w:val="22"/>
        </w:rPr>
      </w:pPr>
      <w:r w:rsidRPr="00D4395C">
        <w:rPr>
          <w:rFonts w:asciiTheme="majorHAnsi" w:hAnsiTheme="majorHAnsi" w:cs="Arial"/>
          <w:b/>
          <w:bCs/>
          <w:sz w:val="22"/>
          <w:szCs w:val="22"/>
        </w:rPr>
        <w:t>Sharing your information without consent</w:t>
      </w: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 xml:space="preserve">We will normally ask you for your consent, but there are times when we may be required by law to share your information without your consent, for example: </w:t>
      </w:r>
    </w:p>
    <w:p w:rsidR="00D4395C" w:rsidRPr="00D4395C" w:rsidRDefault="00D4395C" w:rsidP="00D4395C">
      <w:pPr>
        <w:pStyle w:val="ListParagraph"/>
        <w:numPr>
          <w:ilvl w:val="0"/>
          <w:numId w:val="31"/>
        </w:numPr>
        <w:ind w:left="993"/>
        <w:jc w:val="both"/>
        <w:rPr>
          <w:rFonts w:asciiTheme="majorHAnsi" w:hAnsiTheme="majorHAnsi" w:cs="Arial"/>
        </w:rPr>
      </w:pPr>
      <w:r w:rsidRPr="00D4395C">
        <w:rPr>
          <w:rFonts w:asciiTheme="majorHAnsi" w:hAnsiTheme="majorHAnsi" w:cs="Arial"/>
        </w:rPr>
        <w:t>where there is a serious risk of harm or abuse to you or other people;</w:t>
      </w:r>
    </w:p>
    <w:p w:rsidR="00D4395C" w:rsidRPr="00D4395C" w:rsidRDefault="00D4395C" w:rsidP="00D4395C">
      <w:pPr>
        <w:pStyle w:val="ListParagraph"/>
        <w:numPr>
          <w:ilvl w:val="0"/>
          <w:numId w:val="31"/>
        </w:numPr>
        <w:ind w:left="993"/>
        <w:jc w:val="both"/>
        <w:rPr>
          <w:rFonts w:asciiTheme="majorHAnsi" w:hAnsiTheme="majorHAnsi" w:cs="Arial"/>
        </w:rPr>
      </w:pPr>
      <w:r w:rsidRPr="00D4395C">
        <w:rPr>
          <w:rFonts w:asciiTheme="majorHAnsi" w:hAnsiTheme="majorHAnsi" w:cs="Arial"/>
        </w:rPr>
        <w:t>Safeguarding matters and investigations</w:t>
      </w:r>
    </w:p>
    <w:p w:rsidR="00D4395C" w:rsidRPr="00D4395C" w:rsidRDefault="00D4395C" w:rsidP="00D4395C">
      <w:pPr>
        <w:pStyle w:val="ListParagraph"/>
        <w:numPr>
          <w:ilvl w:val="0"/>
          <w:numId w:val="31"/>
        </w:numPr>
        <w:ind w:left="993"/>
        <w:jc w:val="both"/>
        <w:rPr>
          <w:rFonts w:asciiTheme="majorHAnsi" w:hAnsiTheme="majorHAnsi" w:cs="Arial"/>
        </w:rPr>
      </w:pPr>
      <w:r w:rsidRPr="00D4395C">
        <w:rPr>
          <w:rFonts w:asciiTheme="majorHAnsi" w:hAnsiTheme="majorHAnsi" w:cs="Arial"/>
        </w:rPr>
        <w:lastRenderedPageBreak/>
        <w:t xml:space="preserve">where a serious crime, such as assault, is being investigated or where it could be prevented; </w:t>
      </w:r>
    </w:p>
    <w:p w:rsidR="00D4395C" w:rsidRPr="00D4395C" w:rsidRDefault="00D4395C" w:rsidP="00D4395C">
      <w:pPr>
        <w:pStyle w:val="ListParagraph"/>
        <w:numPr>
          <w:ilvl w:val="0"/>
          <w:numId w:val="31"/>
        </w:numPr>
        <w:ind w:left="993"/>
        <w:jc w:val="both"/>
        <w:rPr>
          <w:rFonts w:asciiTheme="majorHAnsi" w:hAnsiTheme="majorHAnsi" w:cs="Arial"/>
        </w:rPr>
      </w:pPr>
      <w:r w:rsidRPr="00D4395C">
        <w:rPr>
          <w:rFonts w:asciiTheme="majorHAnsi" w:hAnsiTheme="majorHAnsi" w:cs="Arial"/>
        </w:rPr>
        <w:t xml:space="preserve">notification of new births; </w:t>
      </w:r>
    </w:p>
    <w:p w:rsidR="00D4395C" w:rsidRPr="00D4395C" w:rsidRDefault="00D4395C" w:rsidP="00D4395C">
      <w:pPr>
        <w:pStyle w:val="ListParagraph"/>
        <w:numPr>
          <w:ilvl w:val="0"/>
          <w:numId w:val="31"/>
        </w:numPr>
        <w:ind w:left="993"/>
        <w:jc w:val="both"/>
        <w:rPr>
          <w:rFonts w:asciiTheme="majorHAnsi" w:hAnsiTheme="majorHAnsi" w:cs="Arial"/>
        </w:rPr>
      </w:pPr>
      <w:r w:rsidRPr="00D4395C">
        <w:rPr>
          <w:rFonts w:asciiTheme="majorHAnsi" w:hAnsiTheme="majorHAnsi" w:cs="Arial"/>
        </w:rPr>
        <w:t xml:space="preserve">where we encounter infectious diseases that may endanger the safety of others, such as meningitis or measles (but not HIV/AIDS); </w:t>
      </w:r>
    </w:p>
    <w:p w:rsidR="00D4395C" w:rsidRPr="00D4395C" w:rsidRDefault="00D4395C" w:rsidP="00D4395C">
      <w:pPr>
        <w:pStyle w:val="ListParagraph"/>
        <w:numPr>
          <w:ilvl w:val="0"/>
          <w:numId w:val="31"/>
        </w:numPr>
        <w:ind w:left="993"/>
        <w:jc w:val="both"/>
        <w:rPr>
          <w:rFonts w:asciiTheme="majorHAnsi" w:hAnsiTheme="majorHAnsi" w:cs="Arial"/>
        </w:rPr>
      </w:pPr>
      <w:r w:rsidRPr="00D4395C">
        <w:rPr>
          <w:rFonts w:asciiTheme="majorHAnsi" w:hAnsiTheme="majorHAnsi" w:cs="Arial"/>
        </w:rPr>
        <w:t xml:space="preserve">where a formal court order has been issued; </w:t>
      </w:r>
    </w:p>
    <w:p w:rsidR="00D4395C" w:rsidRPr="00D4395C" w:rsidRDefault="00D4395C" w:rsidP="00D4395C">
      <w:pPr>
        <w:pStyle w:val="ListParagraph"/>
        <w:numPr>
          <w:ilvl w:val="0"/>
          <w:numId w:val="31"/>
        </w:numPr>
        <w:ind w:left="993"/>
        <w:jc w:val="both"/>
        <w:rPr>
          <w:rFonts w:asciiTheme="majorHAnsi" w:hAnsiTheme="majorHAnsi" w:cs="Arial"/>
        </w:rPr>
      </w:pPr>
      <w:proofErr w:type="gramStart"/>
      <w:r w:rsidRPr="00D4395C">
        <w:rPr>
          <w:rFonts w:asciiTheme="majorHAnsi" w:hAnsiTheme="majorHAnsi" w:cs="Arial"/>
        </w:rPr>
        <w:t>where</w:t>
      </w:r>
      <w:proofErr w:type="gramEnd"/>
      <w:r w:rsidRPr="00D4395C">
        <w:rPr>
          <w:rFonts w:asciiTheme="majorHAnsi" w:hAnsiTheme="majorHAnsi" w:cs="Arial"/>
        </w:rPr>
        <w:t xml:space="preserve"> there is a legal requirement, for example if you had committed a Road Traffic Offence. </w:t>
      </w:r>
    </w:p>
    <w:p w:rsidR="00D4395C" w:rsidRPr="00D4395C" w:rsidRDefault="00D4395C" w:rsidP="00D4395C">
      <w:pPr>
        <w:widowControl w:val="0"/>
        <w:spacing w:after="120"/>
        <w:jc w:val="both"/>
        <w:rPr>
          <w:rFonts w:asciiTheme="majorHAnsi" w:eastAsia="Times New Roman" w:hAnsiTheme="majorHAnsi" w:cs="Arial"/>
          <w:b/>
          <w:bCs/>
          <w:sz w:val="22"/>
          <w:szCs w:val="22"/>
        </w:rPr>
      </w:pPr>
      <w:r w:rsidRPr="00D4395C">
        <w:rPr>
          <w:rFonts w:asciiTheme="majorHAnsi" w:hAnsiTheme="majorHAnsi" w:cs="Arial"/>
          <w:b/>
          <w:bCs/>
          <w:sz w:val="22"/>
          <w:szCs w:val="22"/>
        </w:rPr>
        <w:t>How long will we store your information?</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We are required under UK law to keep your information and data for the full retention periods as specified by the NHS Records management code of practice for health and social care and national archives requirements.</w:t>
      </w:r>
    </w:p>
    <w:p w:rsidR="00D4395C" w:rsidRPr="00D4395C" w:rsidRDefault="00D4395C" w:rsidP="00D4395C">
      <w:pPr>
        <w:widowControl w:val="0"/>
        <w:jc w:val="both"/>
        <w:rPr>
          <w:rFonts w:asciiTheme="majorHAnsi" w:hAnsiTheme="majorHAnsi" w:cs="Arial"/>
          <w:sz w:val="22"/>
          <w:szCs w:val="22"/>
        </w:rPr>
      </w:pPr>
      <w:r w:rsidRPr="00D4395C">
        <w:rPr>
          <w:rFonts w:asciiTheme="majorHAnsi" w:hAnsiTheme="majorHAnsi" w:cs="Arial"/>
          <w:sz w:val="22"/>
          <w:szCs w:val="22"/>
        </w:rPr>
        <w:t>More information on records retention can be found online at (</w:t>
      </w:r>
      <w:hyperlink r:id="rId8" w:history="1">
        <w:r w:rsidRPr="00D4395C">
          <w:rPr>
            <w:rStyle w:val="Hyperlink"/>
            <w:rFonts w:asciiTheme="majorHAnsi" w:hAnsiTheme="majorHAnsi" w:cs="Arial"/>
            <w:sz w:val="22"/>
            <w:szCs w:val="22"/>
          </w:rPr>
          <w:t>https://digital.nhs.uk/article/1202/Records-Management-Code-of-Practice-for-Health-and-Social-Care-2016</w:t>
        </w:r>
      </w:hyperlink>
      <w:r w:rsidRPr="00D4395C">
        <w:rPr>
          <w:rFonts w:asciiTheme="majorHAnsi" w:hAnsiTheme="majorHAnsi" w:cs="Arial"/>
          <w:sz w:val="22"/>
          <w:szCs w:val="22"/>
        </w:rPr>
        <w:t>).</w:t>
      </w:r>
    </w:p>
    <w:p w:rsidR="00D4395C" w:rsidRPr="00D4395C" w:rsidRDefault="00D4395C" w:rsidP="00D4395C">
      <w:pPr>
        <w:widowControl w:val="0"/>
        <w:jc w:val="both"/>
        <w:rPr>
          <w:rFonts w:asciiTheme="majorHAnsi" w:hAnsiTheme="majorHAnsi" w:cs="Arial"/>
          <w:sz w:val="22"/>
          <w:szCs w:val="22"/>
        </w:rPr>
      </w:pPr>
    </w:p>
    <w:p w:rsidR="00D4395C" w:rsidRPr="00D4395C" w:rsidRDefault="00D4395C" w:rsidP="00D4395C">
      <w:pPr>
        <w:widowControl w:val="0"/>
        <w:spacing w:after="120"/>
        <w:jc w:val="both"/>
        <w:rPr>
          <w:rFonts w:asciiTheme="majorHAnsi" w:hAnsiTheme="majorHAnsi" w:cs="Arial"/>
          <w:b/>
          <w:bCs/>
          <w:sz w:val="22"/>
          <w:szCs w:val="22"/>
        </w:rPr>
      </w:pPr>
      <w:r w:rsidRPr="00D4395C">
        <w:rPr>
          <w:rFonts w:asciiTheme="majorHAnsi" w:hAnsiTheme="majorHAnsi" w:cs="Arial"/>
          <w:b/>
          <w:bCs/>
          <w:sz w:val="22"/>
          <w:szCs w:val="22"/>
        </w:rPr>
        <w:t>How can you access, amend move the personal data that you have given to us?</w:t>
      </w: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D4395C" w:rsidRDefault="00D4395C" w:rsidP="00D4395C">
      <w:pPr>
        <w:jc w:val="both"/>
        <w:rPr>
          <w:rFonts w:asciiTheme="majorHAnsi" w:hAnsiTheme="majorHAnsi" w:cs="Arial"/>
          <w:sz w:val="22"/>
          <w:szCs w:val="22"/>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rsidR="00D4395C" w:rsidRDefault="00D4395C" w:rsidP="00D4395C">
      <w:pPr>
        <w:jc w:val="both"/>
        <w:rPr>
          <w:rFonts w:asciiTheme="majorHAnsi" w:hAnsiTheme="majorHAnsi" w:cs="Arial"/>
          <w:sz w:val="22"/>
          <w:szCs w:val="22"/>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D4395C" w:rsidRDefault="00D4395C" w:rsidP="00D4395C">
      <w:pPr>
        <w:jc w:val="both"/>
        <w:rPr>
          <w:rFonts w:asciiTheme="majorHAnsi" w:hAnsiTheme="majorHAnsi" w:cs="Arial"/>
          <w:sz w:val="22"/>
          <w:szCs w:val="22"/>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D4395C" w:rsidRDefault="00D4395C" w:rsidP="00D4395C">
      <w:pPr>
        <w:jc w:val="both"/>
        <w:rPr>
          <w:rFonts w:asciiTheme="majorHAnsi" w:hAnsiTheme="majorHAnsi" w:cs="Arial"/>
          <w:sz w:val="22"/>
          <w:szCs w:val="22"/>
        </w:rPr>
      </w:pP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Right of data portability: If you wish, you have the right to transfer your data from us to another data controller. We will help with this with a GP to GP data transfer and transfer of your hard copy notes.</w:t>
      </w:r>
    </w:p>
    <w:p w:rsidR="00D4395C" w:rsidRDefault="00D4395C" w:rsidP="00D4395C">
      <w:pPr>
        <w:spacing w:after="120"/>
        <w:jc w:val="both"/>
        <w:rPr>
          <w:rFonts w:asciiTheme="majorHAnsi" w:hAnsiTheme="majorHAnsi" w:cs="Arial"/>
          <w:b/>
          <w:sz w:val="22"/>
          <w:szCs w:val="22"/>
        </w:rPr>
      </w:pPr>
    </w:p>
    <w:p w:rsidR="00D4395C" w:rsidRDefault="00D4395C" w:rsidP="00D4395C">
      <w:pPr>
        <w:spacing w:after="120"/>
        <w:jc w:val="both"/>
        <w:rPr>
          <w:rFonts w:asciiTheme="majorHAnsi" w:hAnsiTheme="majorHAnsi" w:cs="Arial"/>
          <w:b/>
          <w:sz w:val="22"/>
          <w:szCs w:val="22"/>
        </w:rPr>
      </w:pP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lastRenderedPageBreak/>
        <w:t>Primary Care Network</w:t>
      </w:r>
    </w:p>
    <w:p w:rsidR="00D4395C" w:rsidRPr="00D4395C" w:rsidRDefault="00D4395C" w:rsidP="00D4395C">
      <w:pPr>
        <w:jc w:val="both"/>
        <w:rPr>
          <w:rFonts w:asciiTheme="majorHAnsi" w:hAnsiTheme="majorHAnsi" w:cs="Arial"/>
          <w:sz w:val="22"/>
          <w:szCs w:val="22"/>
          <w:shd w:val="clear" w:color="auto" w:fill="FFFFFF"/>
        </w:rPr>
      </w:pPr>
      <w:r w:rsidRPr="00D4395C">
        <w:rPr>
          <w:rFonts w:asciiTheme="majorHAnsi" w:hAnsiTheme="majorHAnsi" w:cs="Arial"/>
          <w:sz w:val="22"/>
          <w:szCs w:val="22"/>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D4395C" w:rsidRDefault="00D4395C" w:rsidP="00D4395C">
      <w:pPr>
        <w:pStyle w:val="selectionshareable"/>
        <w:spacing w:before="0" w:beforeAutospacing="0" w:after="0" w:afterAutospacing="0"/>
        <w:jc w:val="both"/>
        <w:rPr>
          <w:rFonts w:asciiTheme="majorHAnsi" w:hAnsiTheme="majorHAnsi" w:cs="Arial"/>
          <w:sz w:val="22"/>
          <w:szCs w:val="22"/>
        </w:rPr>
      </w:pPr>
    </w:p>
    <w:p w:rsidR="00D4395C" w:rsidRPr="00D4395C" w:rsidRDefault="00D4395C" w:rsidP="00D4395C">
      <w:pPr>
        <w:pStyle w:val="selectionshareable"/>
        <w:spacing w:before="0" w:beforeAutospacing="0"/>
        <w:jc w:val="both"/>
        <w:rPr>
          <w:rFonts w:asciiTheme="majorHAnsi" w:hAnsiTheme="majorHAnsi" w:cs="Arial"/>
          <w:sz w:val="22"/>
          <w:szCs w:val="22"/>
        </w:rPr>
      </w:pPr>
      <w:r w:rsidRPr="00D4395C">
        <w:rPr>
          <w:rFonts w:asciiTheme="majorHAnsi" w:hAnsiTheme="majorHAnsi" w:cs="Arial"/>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D4395C" w:rsidRPr="00D4395C" w:rsidRDefault="00D4395C" w:rsidP="00D4395C">
      <w:pPr>
        <w:pStyle w:val="selectionshareable"/>
        <w:spacing w:before="0" w:beforeAutospacing="0" w:after="0" w:afterAutospacing="0"/>
        <w:jc w:val="both"/>
        <w:rPr>
          <w:rFonts w:asciiTheme="majorHAnsi" w:hAnsiTheme="majorHAnsi" w:cs="Arial"/>
          <w:sz w:val="22"/>
          <w:szCs w:val="22"/>
        </w:rPr>
      </w:pPr>
      <w:r w:rsidRPr="00D4395C">
        <w:rPr>
          <w:rFonts w:asciiTheme="majorHAnsi" w:hAnsiTheme="majorHAnsi"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D4395C" w:rsidRPr="00D4395C" w:rsidRDefault="00D4395C" w:rsidP="00D4395C">
      <w:pPr>
        <w:pStyle w:val="selectionshareable"/>
        <w:spacing w:before="0" w:beforeAutospacing="0" w:after="0" w:afterAutospacing="0"/>
        <w:jc w:val="both"/>
        <w:rPr>
          <w:rFonts w:asciiTheme="majorHAnsi" w:hAnsiTheme="majorHAnsi" w:cs="Arial"/>
          <w:sz w:val="22"/>
          <w:szCs w:val="22"/>
        </w:rPr>
      </w:pPr>
    </w:p>
    <w:p w:rsidR="00D4395C" w:rsidRPr="00D4395C" w:rsidRDefault="00D4395C" w:rsidP="00D4395C">
      <w:pPr>
        <w:pStyle w:val="selectionshareable"/>
        <w:spacing w:before="0" w:beforeAutospacing="0" w:after="0" w:afterAutospacing="0"/>
        <w:jc w:val="both"/>
        <w:rPr>
          <w:rFonts w:asciiTheme="majorHAnsi" w:hAnsiTheme="majorHAnsi" w:cs="Arial"/>
          <w:sz w:val="22"/>
          <w:szCs w:val="22"/>
        </w:rPr>
      </w:pPr>
      <w:r w:rsidRPr="00D4395C">
        <w:rPr>
          <w:rFonts w:asciiTheme="majorHAnsi" w:hAnsiTheme="majorHAnsi" w:cs="Arial"/>
          <w:sz w:val="22"/>
          <w:szCs w:val="22"/>
        </w:rPr>
        <w:t>This means the practice may share your information with other practices within the PCN to provide you with your care and treatment.</w:t>
      </w:r>
    </w:p>
    <w:p w:rsidR="00D4395C" w:rsidRPr="00D4395C" w:rsidRDefault="00D4395C" w:rsidP="00D4395C">
      <w:pPr>
        <w:jc w:val="both"/>
        <w:rPr>
          <w:rFonts w:asciiTheme="majorHAnsi" w:hAnsiTheme="majorHAnsi" w:cs="Arial"/>
          <w:b/>
          <w:sz w:val="22"/>
          <w:szCs w:val="22"/>
        </w:rPr>
      </w:pP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 xml:space="preserve">Access to your personal information  </w:t>
      </w: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D4395C" w:rsidRPr="00D4395C" w:rsidRDefault="00D4395C" w:rsidP="00D4395C">
      <w:pPr>
        <w:pStyle w:val="ListParagraph"/>
        <w:numPr>
          <w:ilvl w:val="0"/>
          <w:numId w:val="32"/>
        </w:numPr>
        <w:jc w:val="both"/>
        <w:rPr>
          <w:rFonts w:asciiTheme="majorHAnsi" w:hAnsiTheme="majorHAnsi" w:cs="Arial"/>
        </w:rPr>
      </w:pPr>
      <w:r w:rsidRPr="00D4395C">
        <w:rPr>
          <w:rFonts w:asciiTheme="majorHAnsi" w:hAnsiTheme="majorHAnsi" w:cs="Arial"/>
        </w:rPr>
        <w:t>Your request should be made to the Practice. (For information from a hospital or other Trust/ NHS organisation you should write direct to them.</w:t>
      </w:r>
    </w:p>
    <w:p w:rsidR="00D4395C" w:rsidRPr="00D4395C" w:rsidRDefault="00D4395C" w:rsidP="00D4395C">
      <w:pPr>
        <w:pStyle w:val="ListParagraph"/>
        <w:numPr>
          <w:ilvl w:val="0"/>
          <w:numId w:val="32"/>
        </w:numPr>
        <w:jc w:val="both"/>
        <w:rPr>
          <w:rFonts w:asciiTheme="majorHAnsi" w:hAnsiTheme="majorHAnsi" w:cs="Arial"/>
        </w:rPr>
      </w:pPr>
      <w:r w:rsidRPr="00D4395C">
        <w:rPr>
          <w:rFonts w:asciiTheme="majorHAnsi" w:hAnsiTheme="majorHAnsi" w:cs="Arial"/>
        </w:rPr>
        <w:t xml:space="preserve">There is no charge to have a copy of the information held about you </w:t>
      </w:r>
    </w:p>
    <w:p w:rsidR="00D4395C" w:rsidRPr="00D4395C" w:rsidRDefault="00D4395C" w:rsidP="00D4395C">
      <w:pPr>
        <w:pStyle w:val="ListParagraph"/>
        <w:numPr>
          <w:ilvl w:val="0"/>
          <w:numId w:val="32"/>
        </w:numPr>
        <w:jc w:val="both"/>
        <w:rPr>
          <w:rFonts w:asciiTheme="majorHAnsi" w:hAnsiTheme="majorHAnsi" w:cs="Arial"/>
        </w:rPr>
      </w:pPr>
      <w:r w:rsidRPr="00D4395C">
        <w:rPr>
          <w:rFonts w:asciiTheme="majorHAnsi" w:hAnsiTheme="majorHAnsi" w:cs="Arial"/>
        </w:rPr>
        <w:t xml:space="preserve">We are required to provide you with information within one month  </w:t>
      </w:r>
    </w:p>
    <w:p w:rsidR="00D4395C" w:rsidRPr="00D4395C" w:rsidRDefault="00D4395C" w:rsidP="00D4395C">
      <w:pPr>
        <w:pStyle w:val="ListParagraph"/>
        <w:numPr>
          <w:ilvl w:val="0"/>
          <w:numId w:val="32"/>
        </w:numPr>
        <w:jc w:val="both"/>
        <w:rPr>
          <w:rFonts w:asciiTheme="majorHAnsi" w:hAnsiTheme="majorHAnsi" w:cs="Arial"/>
        </w:rPr>
      </w:pPr>
      <w:r w:rsidRPr="00D4395C">
        <w:rPr>
          <w:rFonts w:asciiTheme="majorHAnsi" w:hAnsiTheme="majorHAnsi" w:cs="Arial"/>
        </w:rPr>
        <w:t>You will need to give adequate information (for example full name, address, date of birth, NHS number and details of your request) so that your identity can be verified, and your records located information we hold about you at any time.</w:t>
      </w: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What should you do if your personal information changes?</w:t>
      </w: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D4395C" w:rsidRDefault="00D4395C" w:rsidP="00D4395C">
      <w:pPr>
        <w:jc w:val="both"/>
        <w:rPr>
          <w:rFonts w:asciiTheme="majorHAnsi" w:hAnsiTheme="majorHAnsi" w:cs="Arial"/>
          <w:b/>
          <w:sz w:val="22"/>
          <w:szCs w:val="22"/>
        </w:rPr>
      </w:pPr>
    </w:p>
    <w:p w:rsidR="00D4395C" w:rsidRPr="00D4395C" w:rsidRDefault="00D4395C" w:rsidP="00D4395C">
      <w:pPr>
        <w:spacing w:after="120"/>
        <w:jc w:val="both"/>
        <w:rPr>
          <w:rFonts w:asciiTheme="majorHAnsi" w:hAnsiTheme="majorHAnsi" w:cs="Arial"/>
          <w:b/>
          <w:sz w:val="22"/>
          <w:szCs w:val="22"/>
        </w:rPr>
      </w:pPr>
      <w:r w:rsidRPr="00D4395C">
        <w:rPr>
          <w:rFonts w:asciiTheme="majorHAnsi" w:hAnsiTheme="majorHAnsi" w:cs="Arial"/>
          <w:b/>
          <w:sz w:val="22"/>
          <w:szCs w:val="22"/>
        </w:rPr>
        <w:t xml:space="preserve">Objections / Complaints </w:t>
      </w:r>
    </w:p>
    <w:p w:rsidR="00D4395C" w:rsidRPr="00D4395C" w:rsidRDefault="00D4395C" w:rsidP="00D4395C">
      <w:pPr>
        <w:spacing w:after="120"/>
        <w:jc w:val="both"/>
        <w:rPr>
          <w:rFonts w:asciiTheme="majorHAnsi" w:hAnsiTheme="majorHAnsi" w:cs="Arial"/>
          <w:iCs/>
          <w:sz w:val="22"/>
          <w:szCs w:val="22"/>
        </w:rPr>
      </w:pPr>
      <w:r w:rsidRPr="00D4395C">
        <w:rPr>
          <w:rFonts w:asciiTheme="majorHAnsi" w:hAnsiTheme="majorHAnsi" w:cs="Arial"/>
          <w:sz w:val="22"/>
          <w:szCs w:val="22"/>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D4395C">
        <w:rPr>
          <w:rFonts w:asciiTheme="majorHAnsi" w:hAnsiTheme="majorHAnsi" w:cs="Arial"/>
          <w:iCs/>
          <w:sz w:val="22"/>
          <w:szCs w:val="22"/>
        </w:rPr>
        <w:t>You have a right to complain to the UK supervisory Authority as below.</w:t>
      </w:r>
    </w:p>
    <w:p w:rsidR="00D4395C" w:rsidRPr="00D4395C" w:rsidRDefault="00D4395C" w:rsidP="00D4395C">
      <w:pPr>
        <w:jc w:val="both"/>
        <w:rPr>
          <w:rFonts w:asciiTheme="majorHAnsi" w:hAnsiTheme="majorHAnsi" w:cs="Arial"/>
          <w:iCs/>
          <w:sz w:val="22"/>
          <w:szCs w:val="22"/>
        </w:rPr>
      </w:pPr>
      <w:r w:rsidRPr="00D4395C">
        <w:rPr>
          <w:rFonts w:asciiTheme="majorHAnsi" w:hAnsiTheme="majorHAnsi" w:cs="Arial"/>
          <w:iCs/>
          <w:sz w:val="22"/>
          <w:szCs w:val="22"/>
        </w:rPr>
        <w:t>Information Commissioner:</w:t>
      </w:r>
    </w:p>
    <w:p w:rsidR="00D4395C" w:rsidRPr="00D4395C" w:rsidRDefault="00D4395C" w:rsidP="00D4395C">
      <w:pPr>
        <w:jc w:val="both"/>
        <w:rPr>
          <w:rFonts w:asciiTheme="majorHAnsi" w:hAnsiTheme="majorHAnsi" w:cs="Arial"/>
          <w:iCs/>
          <w:sz w:val="22"/>
          <w:szCs w:val="22"/>
        </w:rPr>
      </w:pPr>
      <w:r w:rsidRPr="00D4395C">
        <w:rPr>
          <w:rFonts w:asciiTheme="majorHAnsi" w:hAnsiTheme="majorHAnsi" w:cs="Arial"/>
          <w:iCs/>
          <w:sz w:val="22"/>
          <w:szCs w:val="22"/>
        </w:rPr>
        <w:t>Wycliffe house</w:t>
      </w:r>
    </w:p>
    <w:p w:rsidR="00D4395C" w:rsidRPr="00D4395C" w:rsidRDefault="00D4395C" w:rsidP="00D4395C">
      <w:pPr>
        <w:jc w:val="both"/>
        <w:rPr>
          <w:rFonts w:asciiTheme="majorHAnsi" w:hAnsiTheme="majorHAnsi" w:cs="Arial"/>
          <w:iCs/>
          <w:sz w:val="22"/>
          <w:szCs w:val="22"/>
        </w:rPr>
      </w:pPr>
      <w:r w:rsidRPr="00D4395C">
        <w:rPr>
          <w:rFonts w:asciiTheme="majorHAnsi" w:hAnsiTheme="majorHAnsi" w:cs="Arial"/>
          <w:iCs/>
          <w:sz w:val="22"/>
          <w:szCs w:val="22"/>
        </w:rPr>
        <w:t>Water Lane</w:t>
      </w:r>
    </w:p>
    <w:p w:rsidR="00D4395C" w:rsidRPr="00D4395C" w:rsidRDefault="00D4395C" w:rsidP="00D4395C">
      <w:pPr>
        <w:jc w:val="both"/>
        <w:rPr>
          <w:rFonts w:asciiTheme="majorHAnsi" w:hAnsiTheme="majorHAnsi" w:cs="Arial"/>
          <w:iCs/>
          <w:sz w:val="22"/>
          <w:szCs w:val="22"/>
        </w:rPr>
      </w:pPr>
      <w:proofErr w:type="spellStart"/>
      <w:r w:rsidRPr="00D4395C">
        <w:rPr>
          <w:rFonts w:asciiTheme="majorHAnsi" w:hAnsiTheme="majorHAnsi" w:cs="Arial"/>
          <w:iCs/>
          <w:sz w:val="22"/>
          <w:szCs w:val="22"/>
        </w:rPr>
        <w:t>Wilmslow</w:t>
      </w:r>
      <w:proofErr w:type="spellEnd"/>
    </w:p>
    <w:p w:rsidR="00D4395C" w:rsidRPr="00D4395C" w:rsidRDefault="00D4395C" w:rsidP="00D4395C">
      <w:pPr>
        <w:jc w:val="both"/>
        <w:rPr>
          <w:rFonts w:asciiTheme="majorHAnsi" w:hAnsiTheme="majorHAnsi" w:cs="Arial"/>
          <w:iCs/>
          <w:sz w:val="22"/>
          <w:szCs w:val="22"/>
        </w:rPr>
      </w:pPr>
      <w:r w:rsidRPr="00D4395C">
        <w:rPr>
          <w:rFonts w:asciiTheme="majorHAnsi" w:hAnsiTheme="majorHAnsi" w:cs="Arial"/>
          <w:iCs/>
          <w:sz w:val="22"/>
          <w:szCs w:val="22"/>
        </w:rPr>
        <w:t xml:space="preserve">Cheshire  </w:t>
      </w:r>
    </w:p>
    <w:p w:rsidR="00D4395C" w:rsidRDefault="00D4395C" w:rsidP="00D4395C">
      <w:pPr>
        <w:jc w:val="both"/>
        <w:rPr>
          <w:rFonts w:asciiTheme="majorHAnsi" w:hAnsiTheme="majorHAnsi" w:cs="Arial"/>
          <w:iCs/>
          <w:sz w:val="22"/>
          <w:szCs w:val="22"/>
        </w:rPr>
      </w:pPr>
      <w:r w:rsidRPr="00D4395C">
        <w:rPr>
          <w:rFonts w:asciiTheme="majorHAnsi" w:hAnsiTheme="majorHAnsi" w:cs="Arial"/>
          <w:iCs/>
          <w:sz w:val="22"/>
          <w:szCs w:val="22"/>
        </w:rPr>
        <w:t>SK9 5AF</w:t>
      </w:r>
      <w:r>
        <w:rPr>
          <w:rFonts w:asciiTheme="majorHAnsi" w:hAnsiTheme="majorHAnsi" w:cs="Arial"/>
          <w:iCs/>
          <w:sz w:val="22"/>
          <w:szCs w:val="22"/>
        </w:rPr>
        <w:tab/>
      </w:r>
      <w:r>
        <w:rPr>
          <w:rFonts w:asciiTheme="majorHAnsi" w:hAnsiTheme="majorHAnsi" w:cs="Arial"/>
          <w:iCs/>
          <w:sz w:val="22"/>
          <w:szCs w:val="22"/>
        </w:rPr>
        <w:tab/>
      </w:r>
      <w:r w:rsidRPr="00D4395C">
        <w:rPr>
          <w:rFonts w:asciiTheme="majorHAnsi" w:hAnsiTheme="majorHAnsi" w:cs="Arial"/>
          <w:iCs/>
          <w:sz w:val="22"/>
          <w:szCs w:val="22"/>
        </w:rPr>
        <w:t xml:space="preserve">Tel: </w:t>
      </w:r>
      <w:r w:rsidRPr="00D4395C">
        <w:rPr>
          <w:rFonts w:asciiTheme="majorHAnsi" w:hAnsiTheme="majorHAnsi" w:cs="Arial"/>
          <w:iCs/>
          <w:sz w:val="22"/>
          <w:szCs w:val="22"/>
        </w:rPr>
        <w:tab/>
        <w:t>01625 545745</w:t>
      </w:r>
      <w:r>
        <w:rPr>
          <w:rFonts w:asciiTheme="majorHAnsi" w:hAnsiTheme="majorHAnsi" w:cs="Arial"/>
          <w:iCs/>
          <w:sz w:val="22"/>
          <w:szCs w:val="22"/>
        </w:rPr>
        <w:tab/>
      </w:r>
      <w:r>
        <w:rPr>
          <w:rFonts w:asciiTheme="majorHAnsi" w:hAnsiTheme="majorHAnsi" w:cs="Arial"/>
          <w:iCs/>
          <w:sz w:val="22"/>
          <w:szCs w:val="22"/>
        </w:rPr>
        <w:tab/>
      </w:r>
      <w:hyperlink r:id="rId9" w:history="1">
        <w:r w:rsidRPr="00D4395C">
          <w:rPr>
            <w:rStyle w:val="Hyperlink"/>
            <w:rFonts w:asciiTheme="majorHAnsi" w:hAnsiTheme="majorHAnsi" w:cs="Arial"/>
            <w:sz w:val="22"/>
            <w:szCs w:val="22"/>
          </w:rPr>
          <w:t>https://ico.org.uk/</w:t>
        </w:r>
      </w:hyperlink>
    </w:p>
    <w:p w:rsid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D4395C" w:rsidRPr="00D4395C" w:rsidRDefault="00D4395C" w:rsidP="00D4395C">
      <w:pPr>
        <w:jc w:val="both"/>
        <w:rPr>
          <w:rFonts w:asciiTheme="majorHAnsi" w:hAnsiTheme="majorHAnsi" w:cs="Arial"/>
          <w:iCs/>
          <w:sz w:val="22"/>
          <w:szCs w:val="22"/>
        </w:rPr>
      </w:pPr>
    </w:p>
    <w:p w:rsidR="00D4395C" w:rsidRPr="00D4395C" w:rsidRDefault="00D4395C" w:rsidP="00D4395C">
      <w:pPr>
        <w:jc w:val="both"/>
        <w:rPr>
          <w:rFonts w:asciiTheme="majorHAnsi" w:hAnsiTheme="majorHAnsi" w:cs="Arial"/>
          <w:b/>
          <w:sz w:val="22"/>
          <w:szCs w:val="22"/>
          <w:lang w:eastAsia="en-GB"/>
        </w:rPr>
      </w:pPr>
      <w:r w:rsidRPr="00D4395C">
        <w:rPr>
          <w:rFonts w:asciiTheme="majorHAnsi" w:hAnsiTheme="majorHAnsi" w:cs="Arial"/>
          <w:sz w:val="22"/>
          <w:szCs w:val="22"/>
        </w:rPr>
        <w:t xml:space="preserve">If you would like to know more about your rights in respect of the personal data we hold about you, please contact the Data Protection Officer as below. </w:t>
      </w:r>
    </w:p>
    <w:p w:rsidR="00D4395C" w:rsidRDefault="00D4395C" w:rsidP="00D4395C">
      <w:pPr>
        <w:autoSpaceDE w:val="0"/>
        <w:autoSpaceDN w:val="0"/>
        <w:adjustRightInd w:val="0"/>
        <w:jc w:val="both"/>
        <w:outlineLvl w:val="0"/>
        <w:rPr>
          <w:rFonts w:asciiTheme="majorHAnsi" w:hAnsiTheme="majorHAnsi" w:cs="Arial"/>
          <w:b/>
          <w:sz w:val="22"/>
          <w:szCs w:val="22"/>
          <w:lang w:eastAsia="en-GB"/>
        </w:rPr>
      </w:pPr>
    </w:p>
    <w:p w:rsidR="00D4395C" w:rsidRPr="00D4395C" w:rsidRDefault="00D4395C" w:rsidP="00D4395C">
      <w:pPr>
        <w:autoSpaceDE w:val="0"/>
        <w:autoSpaceDN w:val="0"/>
        <w:adjustRightInd w:val="0"/>
        <w:spacing w:after="120"/>
        <w:jc w:val="both"/>
        <w:outlineLvl w:val="0"/>
        <w:rPr>
          <w:rFonts w:asciiTheme="majorHAnsi" w:hAnsiTheme="majorHAnsi" w:cs="Arial"/>
          <w:b/>
          <w:sz w:val="22"/>
          <w:szCs w:val="22"/>
          <w:lang w:eastAsia="en-GB"/>
        </w:rPr>
      </w:pPr>
      <w:r w:rsidRPr="00D4395C">
        <w:rPr>
          <w:rFonts w:asciiTheme="majorHAnsi" w:hAnsiTheme="majorHAnsi" w:cs="Arial"/>
          <w:b/>
          <w:sz w:val="22"/>
          <w:szCs w:val="22"/>
          <w:lang w:eastAsia="en-GB"/>
        </w:rPr>
        <w:t>Data Protection Officer:</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 xml:space="preserve">The Practice Data Protection Officer is Paul </w:t>
      </w:r>
      <w:proofErr w:type="spellStart"/>
      <w:r w:rsidRPr="00D4395C">
        <w:rPr>
          <w:rFonts w:asciiTheme="majorHAnsi" w:hAnsiTheme="majorHAnsi" w:cs="Arial"/>
          <w:sz w:val="22"/>
          <w:szCs w:val="22"/>
          <w:lang w:eastAsia="en-GB"/>
        </w:rPr>
        <w:t>Couldrey</w:t>
      </w:r>
      <w:proofErr w:type="spellEnd"/>
      <w:r w:rsidRPr="00D4395C">
        <w:rPr>
          <w:rFonts w:asciiTheme="majorHAnsi" w:hAnsiTheme="majorHAnsi" w:cs="Arial"/>
          <w:sz w:val="22"/>
          <w:szCs w:val="22"/>
          <w:lang w:eastAsia="en-GB"/>
        </w:rPr>
        <w:t xml:space="preserve"> of PCIG Consulting Limited. Any queries regarding Data Protection issues should be addressed to him at: -</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p>
    <w:p w:rsidR="00D4395C" w:rsidRPr="00D4395C" w:rsidRDefault="00D4395C" w:rsidP="00D4395C">
      <w:pPr>
        <w:autoSpaceDE w:val="0"/>
        <w:autoSpaceDN w:val="0"/>
        <w:adjustRightInd w:val="0"/>
        <w:jc w:val="both"/>
        <w:rPr>
          <w:rFonts w:asciiTheme="majorHAnsi" w:hAnsiTheme="majorHAnsi" w:cs="Arial"/>
          <w:sz w:val="22"/>
          <w:szCs w:val="22"/>
          <w:lang w:eastAsia="en-GB"/>
        </w:rPr>
      </w:pPr>
    </w:p>
    <w:p w:rsidR="00D4395C" w:rsidRPr="00D4395C" w:rsidRDefault="00D4395C" w:rsidP="00D4395C">
      <w:pPr>
        <w:autoSpaceDE w:val="0"/>
        <w:autoSpaceDN w:val="0"/>
        <w:adjustRightInd w:val="0"/>
        <w:ind w:firstLine="720"/>
        <w:jc w:val="both"/>
        <w:rPr>
          <w:rFonts w:asciiTheme="majorHAnsi" w:hAnsiTheme="majorHAnsi" w:cs="Arial"/>
          <w:sz w:val="22"/>
          <w:szCs w:val="22"/>
          <w:lang w:eastAsia="en-GB"/>
        </w:rPr>
      </w:pPr>
      <w:r w:rsidRPr="00D4395C">
        <w:rPr>
          <w:rFonts w:asciiTheme="majorHAnsi" w:hAnsiTheme="majorHAnsi" w:cs="Arial"/>
          <w:sz w:val="22"/>
          <w:szCs w:val="22"/>
          <w:lang w:eastAsia="en-GB"/>
        </w:rPr>
        <w:t xml:space="preserve">Email: </w:t>
      </w:r>
      <w:r w:rsidRPr="00D4395C">
        <w:rPr>
          <w:rFonts w:asciiTheme="majorHAnsi" w:hAnsiTheme="majorHAnsi" w:cs="Arial"/>
          <w:sz w:val="22"/>
          <w:szCs w:val="22"/>
          <w:lang w:eastAsia="en-GB"/>
        </w:rPr>
        <w:tab/>
      </w:r>
      <w:hyperlink r:id="rId10" w:history="1">
        <w:r w:rsidRPr="00D4395C">
          <w:rPr>
            <w:rStyle w:val="Hyperlink"/>
            <w:rFonts w:asciiTheme="majorHAnsi" w:hAnsiTheme="majorHAnsi" w:cs="Arial"/>
            <w:sz w:val="22"/>
            <w:szCs w:val="22"/>
            <w:lang w:eastAsia="en-GB"/>
          </w:rPr>
          <w:t>Couldrey@me.com</w:t>
        </w:r>
      </w:hyperlink>
    </w:p>
    <w:p w:rsidR="00D4395C" w:rsidRPr="00D4395C" w:rsidRDefault="00D4395C" w:rsidP="00D4395C">
      <w:pPr>
        <w:autoSpaceDE w:val="0"/>
        <w:autoSpaceDN w:val="0"/>
        <w:adjustRightInd w:val="0"/>
        <w:ind w:firstLine="720"/>
        <w:jc w:val="both"/>
        <w:rPr>
          <w:rFonts w:asciiTheme="majorHAnsi" w:hAnsiTheme="majorHAnsi" w:cs="Arial"/>
          <w:sz w:val="22"/>
          <w:szCs w:val="22"/>
          <w:lang w:eastAsia="en-GB"/>
        </w:rPr>
      </w:pPr>
      <w:r w:rsidRPr="00D4395C">
        <w:rPr>
          <w:rFonts w:asciiTheme="majorHAnsi" w:hAnsiTheme="majorHAnsi" w:cs="Arial"/>
          <w:sz w:val="22"/>
          <w:szCs w:val="22"/>
          <w:lang w:eastAsia="en-GB"/>
        </w:rPr>
        <w:t xml:space="preserve">Postal: </w:t>
      </w:r>
      <w:r w:rsidRPr="00D4395C">
        <w:rPr>
          <w:rFonts w:asciiTheme="majorHAnsi" w:hAnsiTheme="majorHAnsi" w:cs="Arial"/>
          <w:sz w:val="22"/>
          <w:szCs w:val="22"/>
          <w:lang w:eastAsia="en-GB"/>
        </w:rPr>
        <w:tab/>
        <w:t>PCIG Consulting Limited</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ab/>
      </w:r>
      <w:r w:rsidRPr="00D4395C">
        <w:rPr>
          <w:rFonts w:asciiTheme="majorHAnsi" w:hAnsiTheme="majorHAnsi" w:cs="Arial"/>
          <w:sz w:val="22"/>
          <w:szCs w:val="22"/>
          <w:lang w:eastAsia="en-GB"/>
        </w:rPr>
        <w:tab/>
        <w:t xml:space="preserve">7 </w:t>
      </w:r>
      <w:proofErr w:type="spellStart"/>
      <w:r w:rsidRPr="00D4395C">
        <w:rPr>
          <w:rFonts w:asciiTheme="majorHAnsi" w:hAnsiTheme="majorHAnsi" w:cs="Arial"/>
          <w:sz w:val="22"/>
          <w:szCs w:val="22"/>
          <w:lang w:eastAsia="en-GB"/>
        </w:rPr>
        <w:t>Westacre</w:t>
      </w:r>
      <w:proofErr w:type="spellEnd"/>
      <w:r w:rsidRPr="00D4395C">
        <w:rPr>
          <w:rFonts w:asciiTheme="majorHAnsi" w:hAnsiTheme="majorHAnsi" w:cs="Arial"/>
          <w:sz w:val="22"/>
          <w:szCs w:val="22"/>
          <w:lang w:eastAsia="en-GB"/>
        </w:rPr>
        <w:t xml:space="preserve"> Drive</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ab/>
      </w:r>
      <w:r w:rsidRPr="00D4395C">
        <w:rPr>
          <w:rFonts w:asciiTheme="majorHAnsi" w:hAnsiTheme="majorHAnsi" w:cs="Arial"/>
          <w:sz w:val="22"/>
          <w:szCs w:val="22"/>
          <w:lang w:eastAsia="en-GB"/>
        </w:rPr>
        <w:tab/>
        <w:t>Quarry Bank</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ab/>
      </w:r>
      <w:r w:rsidRPr="00D4395C">
        <w:rPr>
          <w:rFonts w:asciiTheme="majorHAnsi" w:hAnsiTheme="majorHAnsi" w:cs="Arial"/>
          <w:sz w:val="22"/>
          <w:szCs w:val="22"/>
          <w:lang w:eastAsia="en-GB"/>
        </w:rPr>
        <w:tab/>
        <w:t>Dudley</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ab/>
      </w:r>
      <w:r w:rsidRPr="00D4395C">
        <w:rPr>
          <w:rFonts w:asciiTheme="majorHAnsi" w:hAnsiTheme="majorHAnsi" w:cs="Arial"/>
          <w:sz w:val="22"/>
          <w:szCs w:val="22"/>
          <w:lang w:eastAsia="en-GB"/>
        </w:rPr>
        <w:tab/>
        <w:t>West Midlands</w:t>
      </w:r>
    </w:p>
    <w:p w:rsidR="00D4395C" w:rsidRPr="00D4395C" w:rsidRDefault="00D4395C" w:rsidP="00D4395C">
      <w:pPr>
        <w:autoSpaceDE w:val="0"/>
        <w:autoSpaceDN w:val="0"/>
        <w:adjustRightInd w:val="0"/>
        <w:jc w:val="both"/>
        <w:rPr>
          <w:rFonts w:asciiTheme="majorHAnsi" w:hAnsiTheme="majorHAnsi" w:cs="Arial"/>
          <w:sz w:val="22"/>
          <w:szCs w:val="22"/>
          <w:lang w:eastAsia="en-GB"/>
        </w:rPr>
      </w:pPr>
      <w:r w:rsidRPr="00D4395C">
        <w:rPr>
          <w:rFonts w:asciiTheme="majorHAnsi" w:hAnsiTheme="majorHAnsi" w:cs="Arial"/>
          <w:sz w:val="22"/>
          <w:szCs w:val="22"/>
          <w:lang w:eastAsia="en-GB"/>
        </w:rPr>
        <w:tab/>
      </w:r>
      <w:r w:rsidRPr="00D4395C">
        <w:rPr>
          <w:rFonts w:asciiTheme="majorHAnsi" w:hAnsiTheme="majorHAnsi" w:cs="Arial"/>
          <w:sz w:val="22"/>
          <w:szCs w:val="22"/>
          <w:lang w:eastAsia="en-GB"/>
        </w:rPr>
        <w:tab/>
        <w:t>DY5 2EE</w:t>
      </w:r>
    </w:p>
    <w:p w:rsidR="00D4395C" w:rsidRPr="00D4395C" w:rsidRDefault="00D4395C" w:rsidP="00D4395C">
      <w:pPr>
        <w:jc w:val="both"/>
        <w:rPr>
          <w:rFonts w:asciiTheme="majorHAnsi" w:hAnsiTheme="majorHAnsi" w:cs="Arial"/>
          <w:sz w:val="22"/>
          <w:szCs w:val="22"/>
        </w:rPr>
      </w:pPr>
    </w:p>
    <w:p w:rsidR="00D4395C" w:rsidRPr="00D4395C" w:rsidRDefault="00D4395C" w:rsidP="00D4395C">
      <w:pPr>
        <w:autoSpaceDE w:val="0"/>
        <w:autoSpaceDN w:val="0"/>
        <w:adjustRightInd w:val="0"/>
        <w:spacing w:after="120"/>
        <w:jc w:val="both"/>
        <w:outlineLvl w:val="0"/>
        <w:rPr>
          <w:rFonts w:asciiTheme="majorHAnsi" w:hAnsiTheme="majorHAnsi" w:cs="Arial"/>
          <w:b/>
          <w:sz w:val="22"/>
          <w:szCs w:val="22"/>
        </w:rPr>
      </w:pPr>
      <w:r w:rsidRPr="00D4395C">
        <w:rPr>
          <w:rFonts w:asciiTheme="majorHAnsi" w:hAnsiTheme="majorHAnsi" w:cs="Arial"/>
          <w:b/>
          <w:sz w:val="22"/>
          <w:szCs w:val="22"/>
        </w:rPr>
        <w:t>Changes:</w:t>
      </w:r>
    </w:p>
    <w:p w:rsidR="00D4395C" w:rsidRPr="00D4395C" w:rsidRDefault="00D4395C" w:rsidP="00D4395C">
      <w:pPr>
        <w:jc w:val="both"/>
        <w:rPr>
          <w:rFonts w:asciiTheme="majorHAnsi" w:hAnsiTheme="majorHAnsi" w:cs="Arial"/>
          <w:sz w:val="22"/>
          <w:szCs w:val="22"/>
        </w:rPr>
      </w:pPr>
      <w:r w:rsidRPr="00D4395C">
        <w:rPr>
          <w:rFonts w:asciiTheme="majorHAnsi" w:hAnsiTheme="majorHAnsi" w:cs="Arial"/>
          <w:sz w:val="22"/>
          <w:szCs w:val="22"/>
        </w:rPr>
        <w:t>It is important to point out that we may amend this Privacy Notice from time to time.  If you are dissatisfied with any aspect of our Privacy Notice, please contact the Practice Data Protection Officer.</w:t>
      </w:r>
    </w:p>
    <w:p w:rsidR="005762D6" w:rsidRPr="00D4395C" w:rsidRDefault="005762D6" w:rsidP="00D4395C">
      <w:pPr>
        <w:autoSpaceDE w:val="0"/>
        <w:autoSpaceDN w:val="0"/>
        <w:adjustRightInd w:val="0"/>
        <w:jc w:val="both"/>
        <w:rPr>
          <w:rFonts w:asciiTheme="majorHAnsi" w:hAnsiTheme="majorHAnsi" w:cs="Arial"/>
          <w:b/>
          <w:bCs/>
          <w:sz w:val="22"/>
          <w:szCs w:val="22"/>
          <w:lang w:eastAsia="en-GB"/>
        </w:rPr>
      </w:pPr>
    </w:p>
    <w:sectPr w:rsidR="005762D6" w:rsidRPr="00D4395C" w:rsidSect="007D434C">
      <w:headerReference w:type="default" r:id="rId11"/>
      <w:footerReference w:type="even" r:id="rId12"/>
      <w:footerReference w:type="default" r:id="rId13"/>
      <w:headerReference w:type="first" r:id="rId14"/>
      <w:footerReference w:type="first" r:id="rId15"/>
      <w:pgSz w:w="11900" w:h="16840"/>
      <w:pgMar w:top="1504" w:right="1800" w:bottom="1440" w:left="1560" w:header="284" w:footer="96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9E" w:rsidRDefault="00094E9E" w:rsidP="00A20451">
      <w:r>
        <w:separator/>
      </w:r>
    </w:p>
  </w:endnote>
  <w:endnote w:type="continuationSeparator" w:id="0">
    <w:p w:rsidR="00094E9E" w:rsidRDefault="00094E9E" w:rsidP="00A204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4997789"/>
      <w:docPartObj>
        <w:docPartGallery w:val="Page Numbers (Bottom of Page)"/>
        <w:docPartUnique/>
      </w:docPartObj>
    </w:sdtPr>
    <w:sdtContent>
      <w:sdt>
        <w:sdtPr>
          <w:rPr>
            <w:rFonts w:asciiTheme="majorHAnsi" w:hAnsiTheme="majorHAnsi"/>
            <w:sz w:val="20"/>
            <w:szCs w:val="20"/>
          </w:rPr>
          <w:id w:val="24754015"/>
          <w:docPartObj>
            <w:docPartGallery w:val="Page Numbers (Top of Page)"/>
            <w:docPartUnique/>
          </w:docPartObj>
        </w:sdtPr>
        <w:sdtContent>
          <w:p w:rsidR="00040B53" w:rsidRPr="00040B53" w:rsidRDefault="00040B53" w:rsidP="00040B53">
            <w:pPr>
              <w:pStyle w:val="Footer"/>
              <w:pBdr>
                <w:top w:val="single" w:sz="4" w:space="1" w:color="auto"/>
              </w:pBdr>
              <w:jc w:val="right"/>
              <w:rPr>
                <w:rFonts w:asciiTheme="majorHAnsi" w:hAnsiTheme="majorHAnsi"/>
                <w:sz w:val="20"/>
                <w:szCs w:val="20"/>
              </w:rPr>
            </w:pPr>
            <w:r w:rsidRPr="00040B53">
              <w:rPr>
                <w:rFonts w:asciiTheme="majorHAnsi" w:hAnsiTheme="majorHAnsi"/>
                <w:sz w:val="20"/>
                <w:szCs w:val="20"/>
              </w:rPr>
              <w:t xml:space="preserve">Page </w:t>
            </w:r>
            <w:r w:rsidR="007367A3" w:rsidRPr="00040B53">
              <w:rPr>
                <w:rFonts w:asciiTheme="majorHAnsi" w:hAnsiTheme="majorHAnsi"/>
                <w:bCs/>
                <w:sz w:val="20"/>
                <w:szCs w:val="20"/>
              </w:rPr>
              <w:fldChar w:fldCharType="begin"/>
            </w:r>
            <w:r w:rsidRPr="00040B53">
              <w:rPr>
                <w:rFonts w:asciiTheme="majorHAnsi" w:hAnsiTheme="majorHAnsi"/>
                <w:bCs/>
                <w:sz w:val="20"/>
                <w:szCs w:val="20"/>
              </w:rPr>
              <w:instrText xml:space="preserve"> PAGE </w:instrText>
            </w:r>
            <w:r w:rsidR="007367A3" w:rsidRPr="00040B53">
              <w:rPr>
                <w:rFonts w:asciiTheme="majorHAnsi" w:hAnsiTheme="majorHAnsi"/>
                <w:bCs/>
                <w:sz w:val="20"/>
                <w:szCs w:val="20"/>
              </w:rPr>
              <w:fldChar w:fldCharType="separate"/>
            </w:r>
            <w:r w:rsidR="003E2089">
              <w:rPr>
                <w:rFonts w:asciiTheme="majorHAnsi" w:hAnsiTheme="majorHAnsi"/>
                <w:bCs/>
                <w:noProof/>
                <w:sz w:val="20"/>
                <w:szCs w:val="20"/>
              </w:rPr>
              <w:t>10</w:t>
            </w:r>
            <w:r w:rsidR="007367A3" w:rsidRPr="00040B53">
              <w:rPr>
                <w:rFonts w:asciiTheme="majorHAnsi" w:hAnsiTheme="majorHAnsi"/>
                <w:bCs/>
                <w:sz w:val="20"/>
                <w:szCs w:val="20"/>
              </w:rPr>
              <w:fldChar w:fldCharType="end"/>
            </w:r>
            <w:r w:rsidRPr="00040B53">
              <w:rPr>
                <w:rFonts w:asciiTheme="majorHAnsi" w:hAnsiTheme="majorHAnsi"/>
                <w:sz w:val="20"/>
                <w:szCs w:val="20"/>
              </w:rPr>
              <w:t xml:space="preserve"> of </w:t>
            </w:r>
            <w:r w:rsidR="007367A3" w:rsidRPr="00040B53">
              <w:rPr>
                <w:rFonts w:asciiTheme="majorHAnsi" w:hAnsiTheme="majorHAnsi"/>
                <w:bCs/>
                <w:sz w:val="20"/>
                <w:szCs w:val="20"/>
              </w:rPr>
              <w:fldChar w:fldCharType="begin"/>
            </w:r>
            <w:r w:rsidRPr="00040B53">
              <w:rPr>
                <w:rFonts w:asciiTheme="majorHAnsi" w:hAnsiTheme="majorHAnsi"/>
                <w:bCs/>
                <w:sz w:val="20"/>
                <w:szCs w:val="20"/>
              </w:rPr>
              <w:instrText xml:space="preserve"> NUMPAGES  </w:instrText>
            </w:r>
            <w:r w:rsidR="007367A3" w:rsidRPr="00040B53">
              <w:rPr>
                <w:rFonts w:asciiTheme="majorHAnsi" w:hAnsiTheme="majorHAnsi"/>
                <w:bCs/>
                <w:sz w:val="20"/>
                <w:szCs w:val="20"/>
              </w:rPr>
              <w:fldChar w:fldCharType="separate"/>
            </w:r>
            <w:r w:rsidR="003E2089">
              <w:rPr>
                <w:rFonts w:asciiTheme="majorHAnsi" w:hAnsiTheme="majorHAnsi"/>
                <w:bCs/>
                <w:noProof/>
                <w:sz w:val="20"/>
                <w:szCs w:val="20"/>
              </w:rPr>
              <w:t>10</w:t>
            </w:r>
            <w:r w:rsidR="007367A3" w:rsidRPr="00040B53">
              <w:rPr>
                <w:rFonts w:asciiTheme="majorHAnsi" w:hAnsiTheme="majorHAnsi"/>
                <w:bCs/>
                <w:sz w:val="20"/>
                <w:szCs w:val="20"/>
              </w:rPr>
              <w:fldChar w:fldCharType="end"/>
            </w:r>
          </w:p>
        </w:sdtContent>
      </w:sdt>
    </w:sdtContent>
  </w:sdt>
  <w:p w:rsidR="00040B53" w:rsidRDefault="00040B53" w:rsidP="00040B53">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18"/>
      </w:rPr>
      <w:id w:val="330877860"/>
      <w:docPartObj>
        <w:docPartGallery w:val="Page Numbers (Bottom of Page)"/>
        <w:docPartUnique/>
      </w:docPartObj>
    </w:sdtPr>
    <w:sdtContent>
      <w:sdt>
        <w:sdtPr>
          <w:rPr>
            <w:rFonts w:asciiTheme="majorHAnsi" w:hAnsiTheme="majorHAnsi"/>
            <w:sz w:val="18"/>
            <w:szCs w:val="18"/>
          </w:rPr>
          <w:id w:val="-1207172539"/>
          <w:docPartObj>
            <w:docPartGallery w:val="Page Numbers (Top of Page)"/>
            <w:docPartUnique/>
          </w:docPartObj>
        </w:sdtPr>
        <w:sdtContent>
          <w:p w:rsidR="00040B53" w:rsidRPr="00040B53" w:rsidRDefault="00040B53" w:rsidP="00040B53">
            <w:pPr>
              <w:pStyle w:val="Footer"/>
              <w:pBdr>
                <w:top w:val="single" w:sz="4" w:space="1" w:color="auto"/>
              </w:pBdr>
              <w:jc w:val="right"/>
              <w:rPr>
                <w:rFonts w:asciiTheme="majorHAnsi" w:hAnsiTheme="majorHAnsi"/>
                <w:sz w:val="18"/>
                <w:szCs w:val="18"/>
              </w:rPr>
            </w:pPr>
            <w:r w:rsidRPr="00040B53">
              <w:rPr>
                <w:rFonts w:asciiTheme="majorHAnsi" w:hAnsiTheme="majorHAnsi"/>
                <w:sz w:val="18"/>
                <w:szCs w:val="18"/>
              </w:rPr>
              <w:t xml:space="preserve">Page </w:t>
            </w:r>
            <w:r w:rsidR="007367A3" w:rsidRPr="00040B53">
              <w:rPr>
                <w:rFonts w:asciiTheme="majorHAnsi" w:hAnsiTheme="majorHAnsi"/>
                <w:b/>
                <w:bCs/>
                <w:sz w:val="18"/>
                <w:szCs w:val="18"/>
              </w:rPr>
              <w:fldChar w:fldCharType="begin"/>
            </w:r>
            <w:r w:rsidRPr="00040B53">
              <w:rPr>
                <w:rFonts w:asciiTheme="majorHAnsi" w:hAnsiTheme="majorHAnsi"/>
                <w:b/>
                <w:bCs/>
                <w:sz w:val="18"/>
                <w:szCs w:val="18"/>
              </w:rPr>
              <w:instrText xml:space="preserve"> PAGE </w:instrText>
            </w:r>
            <w:r w:rsidR="007367A3" w:rsidRPr="00040B53">
              <w:rPr>
                <w:rFonts w:asciiTheme="majorHAnsi" w:hAnsiTheme="majorHAnsi"/>
                <w:b/>
                <w:bCs/>
                <w:sz w:val="18"/>
                <w:szCs w:val="18"/>
              </w:rPr>
              <w:fldChar w:fldCharType="separate"/>
            </w:r>
            <w:r w:rsidR="003E2089">
              <w:rPr>
                <w:rFonts w:asciiTheme="majorHAnsi" w:hAnsiTheme="majorHAnsi"/>
                <w:b/>
                <w:bCs/>
                <w:noProof/>
                <w:sz w:val="18"/>
                <w:szCs w:val="18"/>
              </w:rPr>
              <w:t>11</w:t>
            </w:r>
            <w:r w:rsidR="007367A3" w:rsidRPr="00040B53">
              <w:rPr>
                <w:rFonts w:asciiTheme="majorHAnsi" w:hAnsiTheme="majorHAnsi"/>
                <w:b/>
                <w:bCs/>
                <w:sz w:val="18"/>
                <w:szCs w:val="18"/>
              </w:rPr>
              <w:fldChar w:fldCharType="end"/>
            </w:r>
            <w:r w:rsidRPr="00040B53">
              <w:rPr>
                <w:rFonts w:asciiTheme="majorHAnsi" w:hAnsiTheme="majorHAnsi"/>
                <w:sz w:val="18"/>
                <w:szCs w:val="18"/>
              </w:rPr>
              <w:t xml:space="preserve"> of </w:t>
            </w:r>
            <w:r w:rsidR="007367A3" w:rsidRPr="00040B53">
              <w:rPr>
                <w:rFonts w:asciiTheme="majorHAnsi" w:hAnsiTheme="majorHAnsi"/>
                <w:b/>
                <w:bCs/>
                <w:sz w:val="18"/>
                <w:szCs w:val="18"/>
              </w:rPr>
              <w:fldChar w:fldCharType="begin"/>
            </w:r>
            <w:r w:rsidRPr="00040B53">
              <w:rPr>
                <w:rFonts w:asciiTheme="majorHAnsi" w:hAnsiTheme="majorHAnsi"/>
                <w:b/>
                <w:bCs/>
                <w:sz w:val="18"/>
                <w:szCs w:val="18"/>
              </w:rPr>
              <w:instrText xml:space="preserve"> NUMPAGES  </w:instrText>
            </w:r>
            <w:r w:rsidR="007367A3" w:rsidRPr="00040B53">
              <w:rPr>
                <w:rFonts w:asciiTheme="majorHAnsi" w:hAnsiTheme="majorHAnsi"/>
                <w:b/>
                <w:bCs/>
                <w:sz w:val="18"/>
                <w:szCs w:val="18"/>
              </w:rPr>
              <w:fldChar w:fldCharType="separate"/>
            </w:r>
            <w:r w:rsidR="003E2089">
              <w:rPr>
                <w:rFonts w:asciiTheme="majorHAnsi" w:hAnsiTheme="majorHAnsi"/>
                <w:b/>
                <w:bCs/>
                <w:noProof/>
                <w:sz w:val="18"/>
                <w:szCs w:val="18"/>
              </w:rPr>
              <w:t>11</w:t>
            </w:r>
            <w:r w:rsidR="007367A3" w:rsidRPr="00040B53">
              <w:rPr>
                <w:rFonts w:asciiTheme="majorHAnsi" w:hAnsiTheme="majorHAnsi"/>
                <w:b/>
                <w:bCs/>
                <w:sz w:val="18"/>
                <w:szCs w:val="18"/>
              </w:rPr>
              <w:fldChar w:fldCharType="end"/>
            </w:r>
          </w:p>
        </w:sdtContent>
      </w:sdt>
    </w:sdtContent>
  </w:sdt>
  <w:p w:rsidR="007C2C81" w:rsidRDefault="007C2C81" w:rsidP="007C2C81">
    <w:pPr>
      <w:pStyle w:val="Footer"/>
      <w:ind w:left="-99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18"/>
      </w:rPr>
      <w:id w:val="37790416"/>
      <w:docPartObj>
        <w:docPartGallery w:val="Page Numbers (Bottom of Page)"/>
        <w:docPartUnique/>
      </w:docPartObj>
    </w:sdtPr>
    <w:sdtContent>
      <w:sdt>
        <w:sdtPr>
          <w:rPr>
            <w:rFonts w:asciiTheme="majorHAnsi" w:hAnsiTheme="majorHAnsi"/>
            <w:sz w:val="18"/>
            <w:szCs w:val="18"/>
          </w:rPr>
          <w:id w:val="565050523"/>
          <w:docPartObj>
            <w:docPartGallery w:val="Page Numbers (Top of Page)"/>
            <w:docPartUnique/>
          </w:docPartObj>
        </w:sdtPr>
        <w:sdtContent>
          <w:p w:rsidR="00D4395C" w:rsidRPr="00D4395C" w:rsidRDefault="00D4395C" w:rsidP="00D4395C">
            <w:pPr>
              <w:pStyle w:val="Footer"/>
              <w:pBdr>
                <w:top w:val="single" w:sz="4" w:space="1" w:color="auto"/>
              </w:pBdr>
              <w:jc w:val="right"/>
              <w:rPr>
                <w:rFonts w:asciiTheme="majorHAnsi" w:hAnsiTheme="majorHAnsi"/>
                <w:sz w:val="18"/>
                <w:szCs w:val="18"/>
              </w:rPr>
            </w:pPr>
            <w:r w:rsidRPr="00D4395C">
              <w:rPr>
                <w:rFonts w:asciiTheme="majorHAnsi" w:hAnsiTheme="majorHAnsi"/>
                <w:sz w:val="18"/>
                <w:szCs w:val="18"/>
              </w:rPr>
              <w:t xml:space="preserve">Page </w:t>
            </w:r>
            <w:r w:rsidR="007367A3" w:rsidRPr="00D4395C">
              <w:rPr>
                <w:rFonts w:asciiTheme="majorHAnsi" w:hAnsiTheme="majorHAnsi"/>
                <w:sz w:val="18"/>
                <w:szCs w:val="18"/>
              </w:rPr>
              <w:fldChar w:fldCharType="begin"/>
            </w:r>
            <w:r w:rsidRPr="00D4395C">
              <w:rPr>
                <w:rFonts w:asciiTheme="majorHAnsi" w:hAnsiTheme="majorHAnsi"/>
                <w:sz w:val="18"/>
                <w:szCs w:val="18"/>
              </w:rPr>
              <w:instrText xml:space="preserve"> PAGE </w:instrText>
            </w:r>
            <w:r w:rsidR="007367A3" w:rsidRPr="00D4395C">
              <w:rPr>
                <w:rFonts w:asciiTheme="majorHAnsi" w:hAnsiTheme="majorHAnsi"/>
                <w:sz w:val="18"/>
                <w:szCs w:val="18"/>
              </w:rPr>
              <w:fldChar w:fldCharType="separate"/>
            </w:r>
            <w:r w:rsidR="003E2089">
              <w:rPr>
                <w:rFonts w:asciiTheme="majorHAnsi" w:hAnsiTheme="majorHAnsi"/>
                <w:noProof/>
                <w:sz w:val="18"/>
                <w:szCs w:val="18"/>
              </w:rPr>
              <w:t>1</w:t>
            </w:r>
            <w:r w:rsidR="007367A3" w:rsidRPr="00D4395C">
              <w:rPr>
                <w:rFonts w:asciiTheme="majorHAnsi" w:hAnsiTheme="majorHAnsi"/>
                <w:sz w:val="18"/>
                <w:szCs w:val="18"/>
              </w:rPr>
              <w:fldChar w:fldCharType="end"/>
            </w:r>
            <w:r w:rsidRPr="00D4395C">
              <w:rPr>
                <w:rFonts w:asciiTheme="majorHAnsi" w:hAnsiTheme="majorHAnsi"/>
                <w:sz w:val="18"/>
                <w:szCs w:val="18"/>
              </w:rPr>
              <w:t xml:space="preserve"> of </w:t>
            </w:r>
            <w:r w:rsidR="007367A3" w:rsidRPr="00D4395C">
              <w:rPr>
                <w:rFonts w:asciiTheme="majorHAnsi" w:hAnsiTheme="majorHAnsi"/>
                <w:sz w:val="18"/>
                <w:szCs w:val="18"/>
              </w:rPr>
              <w:fldChar w:fldCharType="begin"/>
            </w:r>
            <w:r w:rsidRPr="00D4395C">
              <w:rPr>
                <w:rFonts w:asciiTheme="majorHAnsi" w:hAnsiTheme="majorHAnsi"/>
                <w:sz w:val="18"/>
                <w:szCs w:val="18"/>
              </w:rPr>
              <w:instrText xml:space="preserve"> NUMPAGES  </w:instrText>
            </w:r>
            <w:r w:rsidR="007367A3" w:rsidRPr="00D4395C">
              <w:rPr>
                <w:rFonts w:asciiTheme="majorHAnsi" w:hAnsiTheme="majorHAnsi"/>
                <w:sz w:val="18"/>
                <w:szCs w:val="18"/>
              </w:rPr>
              <w:fldChar w:fldCharType="separate"/>
            </w:r>
            <w:r w:rsidR="003E2089">
              <w:rPr>
                <w:rFonts w:asciiTheme="majorHAnsi" w:hAnsiTheme="majorHAnsi"/>
                <w:noProof/>
                <w:sz w:val="18"/>
                <w:szCs w:val="18"/>
              </w:rPr>
              <w:t>11</w:t>
            </w:r>
            <w:r w:rsidR="007367A3" w:rsidRPr="00D4395C">
              <w:rPr>
                <w:rFonts w:asciiTheme="majorHAnsi" w:hAnsiTheme="majorHAnsi"/>
                <w:sz w:val="18"/>
                <w:szCs w:val="18"/>
              </w:rPr>
              <w:fldChar w:fldCharType="end"/>
            </w:r>
          </w:p>
        </w:sdtContent>
      </w:sdt>
    </w:sdtContent>
  </w:sdt>
  <w:p w:rsidR="007D434C" w:rsidRDefault="007D434C" w:rsidP="007D434C">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9E" w:rsidRDefault="00094E9E" w:rsidP="00A20451">
      <w:r>
        <w:separator/>
      </w:r>
    </w:p>
  </w:footnote>
  <w:footnote w:type="continuationSeparator" w:id="0">
    <w:p w:rsidR="00094E9E" w:rsidRDefault="00094E9E" w:rsidP="00A20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81" w:rsidRDefault="007367A3" w:rsidP="00B17D37">
    <w:pPr>
      <w:pStyle w:val="Header"/>
    </w:pPr>
    <w:r>
      <w:rPr>
        <w:noProof/>
      </w:rPr>
      <w:pict>
        <v:shapetype id="_x0000_t202" coordsize="21600,21600" o:spt="202" path="m,l,21600r21600,l21600,xe">
          <v:stroke joinstyle="miter"/>
          <v:path gradientshapeok="t" o:connecttype="rect"/>
        </v:shapetype>
        <v:shape id="Text Box 1" o:spid="_x0000_s4097" type="#_x0000_t202" style="position:absolute;margin-left:543.95pt;margin-top:31.75pt;width:37.45pt;height: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7ItQIAALg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" filled="f" stroked="f">
          <v:textbox>
            <w:txbxContent>
              <w:p w:rsidR="007C2C81" w:rsidRPr="007261F2" w:rsidRDefault="007367A3" w:rsidP="007C2C81">
                <w:pPr>
                  <w:rPr>
                    <w:color w:val="FFFFFF" w:themeColor="background1"/>
                  </w:rPr>
                </w:pPr>
                <w:r w:rsidRPr="007367A3">
                  <w:fldChar w:fldCharType="begin"/>
                </w:r>
                <w:r w:rsidR="00B71166">
                  <w:instrText xml:space="preserve"> PAGE   \* MERGEFORMAT </w:instrText>
                </w:r>
                <w:r w:rsidRPr="007367A3">
                  <w:fldChar w:fldCharType="separate"/>
                </w:r>
                <w:r w:rsidR="003E2089" w:rsidRPr="003E2089">
                  <w:rPr>
                    <w:rFonts w:ascii="Calibri" w:hAnsi="Calibri"/>
                    <w:b/>
                    <w:noProof/>
                    <w:color w:val="FFFFFF" w:themeColor="background1"/>
                  </w:rPr>
                  <w:t>11</w:t>
                </w:r>
                <w:r>
                  <w:rPr>
                    <w:rFonts w:ascii="Calibri" w:hAnsi="Calibri"/>
                    <w:b/>
                    <w:noProof/>
                    <w:color w:val="FFFFFF" w:themeColor="background1"/>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53" w:rsidRDefault="00040B53" w:rsidP="00040B53">
    <w:pPr>
      <w:pStyle w:val="Header"/>
      <w:tabs>
        <w:tab w:val="left" w:pos="3108"/>
        <w:tab w:val="center" w:pos="4270"/>
      </w:tabs>
    </w:pPr>
    <w:r>
      <w:tab/>
    </w:r>
    <w:r>
      <w:tab/>
    </w:r>
    <w:r>
      <w:rPr>
        <w:noProof/>
      </w:rPr>
      <w:drawing>
        <wp:anchor distT="0" distB="0" distL="114300" distR="114300" simplePos="0" relativeHeight="251663360" behindDoc="0" locked="0" layoutInCell="1" allowOverlap="1">
          <wp:simplePos x="0" y="0"/>
          <wp:positionH relativeFrom="page">
            <wp:posOffset>-22860</wp:posOffset>
          </wp:positionH>
          <wp:positionV relativeFrom="paragraph">
            <wp:posOffset>-137795</wp:posOffset>
          </wp:positionV>
          <wp:extent cx="7534275" cy="1453515"/>
          <wp:effectExtent l="0" t="0" r="9525" b="0"/>
          <wp:wrapTight wrapText="bothSides">
            <wp:wrapPolygon edited="0">
              <wp:start x="0" y="0"/>
              <wp:lineTo x="0" y="21232"/>
              <wp:lineTo x="21573" y="21232"/>
              <wp:lineTo x="21573" y="0"/>
              <wp:lineTo x="0" y="0"/>
            </wp:wrapPolygon>
          </wp:wrapTight>
          <wp:docPr id="7" name="Picture 7" descr="/Carter Graphics NEW/10934 Corbett Medical 2018/10934 Corbett Medical A4 Lhead 2018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4 Corbett Medical A4 Lhead 2018 TOP.jpg"/>
                  <pic:cNvPicPr/>
                </pic:nvPicPr>
                <pic:blipFill>
                  <a:blip r:embed="rId1" r:link="rId2"/>
                  <a:stretch>
                    <a:fillRect/>
                  </a:stretch>
                </pic:blipFill>
                <pic:spPr>
                  <a:xfrm>
                    <a:off x="0" y="0"/>
                    <a:ext cx="7534275" cy="14535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5F8B"/>
    <w:multiLevelType w:val="hybridMultilevel"/>
    <w:tmpl w:val="652A6A3A"/>
    <w:lvl w:ilvl="0" w:tplc="04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51429"/>
    <w:multiLevelType w:val="hybridMultilevel"/>
    <w:tmpl w:val="2F96F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7120B"/>
    <w:multiLevelType w:val="hybridMultilevel"/>
    <w:tmpl w:val="E40C4A8C"/>
    <w:lvl w:ilvl="0" w:tplc="04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12FA2E30"/>
    <w:multiLevelType w:val="hybridMultilevel"/>
    <w:tmpl w:val="5CBAA3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8D3203"/>
    <w:multiLevelType w:val="hybridMultilevel"/>
    <w:tmpl w:val="B36605E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9837B4"/>
    <w:multiLevelType w:val="hybridMultilevel"/>
    <w:tmpl w:val="57D4D5F2"/>
    <w:lvl w:ilvl="0" w:tplc="BE9848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345EB0"/>
    <w:multiLevelType w:val="multilevel"/>
    <w:tmpl w:val="A202B26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38407B"/>
    <w:multiLevelType w:val="hybridMultilevel"/>
    <w:tmpl w:val="BE241BB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B66EE1"/>
    <w:multiLevelType w:val="hybridMultilevel"/>
    <w:tmpl w:val="202E0E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3F240C11"/>
    <w:multiLevelType w:val="hybridMultilevel"/>
    <w:tmpl w:val="32BCB76A"/>
    <w:lvl w:ilvl="0" w:tplc="BE984880">
      <w:start w:val="1"/>
      <w:numFmt w:val="bullet"/>
      <w:lvlText w:val=""/>
      <w:lvlJc w:val="left"/>
      <w:pPr>
        <w:ind w:left="2138" w:hanging="360"/>
      </w:pPr>
      <w:rPr>
        <w:rFonts w:ascii="Wingdings" w:hAnsi="Wingdings" w:hint="default"/>
        <w:sz w:val="24"/>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nsid w:val="3FB5334D"/>
    <w:multiLevelType w:val="hybridMultilevel"/>
    <w:tmpl w:val="B524CE96"/>
    <w:lvl w:ilvl="0" w:tplc="BE9848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953BE"/>
    <w:multiLevelType w:val="hybridMultilevel"/>
    <w:tmpl w:val="DEE0DAB8"/>
    <w:lvl w:ilvl="0" w:tplc="BE98488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9D1096"/>
    <w:multiLevelType w:val="hybridMultilevel"/>
    <w:tmpl w:val="118ED3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C2544E"/>
    <w:multiLevelType w:val="hybridMultilevel"/>
    <w:tmpl w:val="0E8ED7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47F9E"/>
    <w:multiLevelType w:val="hybridMultilevel"/>
    <w:tmpl w:val="58CC20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64652"/>
    <w:multiLevelType w:val="hybridMultilevel"/>
    <w:tmpl w:val="F26237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70A7B"/>
    <w:multiLevelType w:val="hybridMultilevel"/>
    <w:tmpl w:val="88DE4524"/>
    <w:lvl w:ilvl="0" w:tplc="04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A5A07FA"/>
    <w:multiLevelType w:val="hybridMultilevel"/>
    <w:tmpl w:val="6C687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53CC7"/>
    <w:multiLevelType w:val="multilevel"/>
    <w:tmpl w:val="A15607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C67A97"/>
    <w:multiLevelType w:val="hybridMultilevel"/>
    <w:tmpl w:val="8BBC3A1E"/>
    <w:lvl w:ilvl="0" w:tplc="EFAAE4C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5120E"/>
    <w:multiLevelType w:val="hybridMultilevel"/>
    <w:tmpl w:val="54BAD118"/>
    <w:lvl w:ilvl="0" w:tplc="7494EE1C">
      <w:numFmt w:val="bullet"/>
      <w:lvlText w:val="•"/>
      <w:lvlJc w:val="left"/>
      <w:pPr>
        <w:ind w:left="540" w:hanging="180"/>
      </w:pPr>
      <w:rPr>
        <w:rFonts w:asciiTheme="majorHAnsi" w:eastAsiaTheme="minorHAnsi" w:hAnsiTheme="majorHAns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56D38"/>
    <w:multiLevelType w:val="hybridMultilevel"/>
    <w:tmpl w:val="724ADA4E"/>
    <w:lvl w:ilvl="0" w:tplc="BE98488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C2570A"/>
    <w:multiLevelType w:val="hybridMultilevel"/>
    <w:tmpl w:val="D1ECEA6A"/>
    <w:lvl w:ilvl="0" w:tplc="BE984880">
      <w:start w:val="1"/>
      <w:numFmt w:val="bullet"/>
      <w:lvlText w:val=""/>
      <w:lvlJc w:val="left"/>
      <w:pPr>
        <w:ind w:left="2138" w:hanging="360"/>
      </w:pPr>
      <w:rPr>
        <w:rFonts w:ascii="Wingdings" w:hAnsi="Wingdings" w:hint="default"/>
        <w:sz w:val="24"/>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nsid w:val="7A08626F"/>
    <w:multiLevelType w:val="multilevel"/>
    <w:tmpl w:val="FFE0D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A11B6F"/>
    <w:multiLevelType w:val="multilevel"/>
    <w:tmpl w:val="62EC6A2C"/>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43479"/>
    <w:multiLevelType w:val="hybridMultilevel"/>
    <w:tmpl w:val="3A345722"/>
    <w:lvl w:ilvl="0" w:tplc="04090005">
      <w:start w:val="1"/>
      <w:numFmt w:val="bullet"/>
      <w:lvlText w:val=""/>
      <w:lvlJc w:val="left"/>
      <w:pPr>
        <w:ind w:left="2138" w:hanging="360"/>
      </w:pPr>
      <w:rPr>
        <w:rFonts w:ascii="Wingdings" w:hAnsi="Wingdings" w:hint="default"/>
      </w:rPr>
    </w:lvl>
    <w:lvl w:ilvl="1" w:tplc="40B4A0E4">
      <w:numFmt w:val="bullet"/>
      <w:lvlText w:val="•"/>
      <w:lvlJc w:val="left"/>
      <w:pPr>
        <w:ind w:left="2858" w:hanging="360"/>
      </w:pPr>
      <w:rPr>
        <w:rFonts w:ascii="Calibri" w:eastAsiaTheme="minorHAnsi" w:hAnsi="Calibri" w:cs="Aria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12"/>
  </w:num>
  <w:num w:numId="3">
    <w:abstractNumId w:val="18"/>
  </w:num>
  <w:num w:numId="4">
    <w:abstractNumId w:val="2"/>
  </w:num>
  <w:num w:numId="5">
    <w:abstractNumId w:val="24"/>
  </w:num>
  <w:num w:numId="6">
    <w:abstractNumId w:val="31"/>
  </w:num>
  <w:num w:numId="7">
    <w:abstractNumId w:val="0"/>
  </w:num>
  <w:num w:numId="8">
    <w:abstractNumId w:val="19"/>
  </w:num>
  <w:num w:numId="9">
    <w:abstractNumId w:val="17"/>
  </w:num>
  <w:num w:numId="10">
    <w:abstractNumId w:val="22"/>
  </w:num>
  <w:num w:numId="11">
    <w:abstractNumId w:val="11"/>
  </w:num>
  <w:num w:numId="12">
    <w:abstractNumId w:val="3"/>
  </w:num>
  <w:num w:numId="13">
    <w:abstractNumId w:val="26"/>
  </w:num>
  <w:num w:numId="14">
    <w:abstractNumId w:val="21"/>
  </w:num>
  <w:num w:numId="15">
    <w:abstractNumId w:val="7"/>
  </w:num>
  <w:num w:numId="16">
    <w:abstractNumId w:val="27"/>
  </w:num>
  <w:num w:numId="17">
    <w:abstractNumId w:val="15"/>
  </w:num>
  <w:num w:numId="18">
    <w:abstractNumId w:val="30"/>
  </w:num>
  <w:num w:numId="19">
    <w:abstractNumId w:val="9"/>
  </w:num>
  <w:num w:numId="20">
    <w:abstractNumId w:val="13"/>
  </w:num>
  <w:num w:numId="21">
    <w:abstractNumId w:val="8"/>
  </w:num>
  <w:num w:numId="22">
    <w:abstractNumId w:val="28"/>
  </w:num>
  <w:num w:numId="23">
    <w:abstractNumId w:val="14"/>
  </w:num>
  <w:num w:numId="24">
    <w:abstractNumId w:val="25"/>
  </w:num>
  <w:num w:numId="25">
    <w:abstractNumId w:val="16"/>
  </w:num>
  <w:num w:numId="26">
    <w:abstractNumId w:val="6"/>
  </w:num>
  <w:num w:numId="27">
    <w:abstractNumId w:val="29"/>
  </w:num>
  <w:num w:numId="28">
    <w:abstractNumId w:val="23"/>
  </w:num>
  <w:num w:numId="29">
    <w:abstractNumId w:val="20"/>
  </w:num>
  <w:num w:numId="30">
    <w:abstractNumId w:val="5"/>
  </w:num>
  <w:num w:numId="31">
    <w:abstractNumId w:val="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101E5"/>
    <w:rsid w:val="00040B53"/>
    <w:rsid w:val="000949C0"/>
    <w:rsid w:val="00094E9E"/>
    <w:rsid w:val="00137A34"/>
    <w:rsid w:val="001C4F7A"/>
    <w:rsid w:val="00282768"/>
    <w:rsid w:val="002A3878"/>
    <w:rsid w:val="00313E0B"/>
    <w:rsid w:val="00360D98"/>
    <w:rsid w:val="003E2089"/>
    <w:rsid w:val="00424CDC"/>
    <w:rsid w:val="004C46C1"/>
    <w:rsid w:val="005101E5"/>
    <w:rsid w:val="00554A92"/>
    <w:rsid w:val="005762D6"/>
    <w:rsid w:val="005B25FA"/>
    <w:rsid w:val="007367A3"/>
    <w:rsid w:val="00770A7D"/>
    <w:rsid w:val="007C2C81"/>
    <w:rsid w:val="007D434C"/>
    <w:rsid w:val="00834C3B"/>
    <w:rsid w:val="008879CA"/>
    <w:rsid w:val="008A1A50"/>
    <w:rsid w:val="00A20451"/>
    <w:rsid w:val="00B17D37"/>
    <w:rsid w:val="00B601BB"/>
    <w:rsid w:val="00B71166"/>
    <w:rsid w:val="00D10F50"/>
    <w:rsid w:val="00D4395C"/>
    <w:rsid w:val="00D63B6C"/>
    <w:rsid w:val="00D9702F"/>
    <w:rsid w:val="00DD4BA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78"/>
  </w:style>
  <w:style w:type="paragraph" w:styleId="Heading5">
    <w:name w:val="heading 5"/>
    <w:basedOn w:val="Normal"/>
    <w:next w:val="Normal"/>
    <w:link w:val="Heading5Char"/>
    <w:uiPriority w:val="9"/>
    <w:semiHidden/>
    <w:unhideWhenUsed/>
    <w:qFormat/>
    <w:rsid w:val="005762D6"/>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1E5"/>
    <w:pPr>
      <w:tabs>
        <w:tab w:val="center" w:pos="4320"/>
        <w:tab w:val="right" w:pos="8640"/>
      </w:tabs>
    </w:pPr>
  </w:style>
  <w:style w:type="character" w:customStyle="1" w:styleId="HeaderChar">
    <w:name w:val="Header Char"/>
    <w:basedOn w:val="DefaultParagraphFont"/>
    <w:link w:val="Header"/>
    <w:uiPriority w:val="99"/>
    <w:rsid w:val="005101E5"/>
  </w:style>
  <w:style w:type="paragraph" w:styleId="Footer">
    <w:name w:val="footer"/>
    <w:basedOn w:val="Normal"/>
    <w:link w:val="FooterChar"/>
    <w:uiPriority w:val="99"/>
    <w:unhideWhenUsed/>
    <w:rsid w:val="005101E5"/>
    <w:pPr>
      <w:tabs>
        <w:tab w:val="center" w:pos="4320"/>
        <w:tab w:val="right" w:pos="8640"/>
      </w:tabs>
    </w:pPr>
  </w:style>
  <w:style w:type="character" w:customStyle="1" w:styleId="FooterChar">
    <w:name w:val="Footer Char"/>
    <w:basedOn w:val="DefaultParagraphFont"/>
    <w:link w:val="Footer"/>
    <w:uiPriority w:val="99"/>
    <w:rsid w:val="005101E5"/>
  </w:style>
  <w:style w:type="paragraph" w:styleId="ListParagraph">
    <w:name w:val="List Paragraph"/>
    <w:basedOn w:val="Normal"/>
    <w:uiPriority w:val="34"/>
    <w:qFormat/>
    <w:rsid w:val="002A3878"/>
    <w:pPr>
      <w:spacing w:after="200" w:line="276" w:lineRule="auto"/>
      <w:ind w:left="720"/>
      <w:contextualSpacing/>
    </w:pPr>
    <w:rPr>
      <w:rFonts w:ascii="Calibri" w:eastAsia="Calibri" w:hAnsi="Calibri" w:cs="Times New Roman"/>
      <w:sz w:val="22"/>
      <w:szCs w:val="22"/>
      <w:lang w:val="en-GB"/>
    </w:rPr>
  </w:style>
  <w:style w:type="character" w:styleId="Hyperlink">
    <w:name w:val="Hyperlink"/>
    <w:basedOn w:val="DefaultParagraphFont"/>
    <w:uiPriority w:val="99"/>
    <w:unhideWhenUsed/>
    <w:rsid w:val="002A3878"/>
    <w:rPr>
      <w:color w:val="0000FF" w:themeColor="hyperlink"/>
      <w:u w:val="single"/>
    </w:rPr>
  </w:style>
  <w:style w:type="paragraph" w:customStyle="1" w:styleId="Default">
    <w:name w:val="Default"/>
    <w:rsid w:val="002A3878"/>
    <w:pPr>
      <w:autoSpaceDE w:val="0"/>
      <w:autoSpaceDN w:val="0"/>
      <w:adjustRightInd w:val="0"/>
    </w:pPr>
    <w:rPr>
      <w:rFonts w:ascii="Arial" w:hAnsi="Arial" w:cs="Arial"/>
      <w:color w:val="000000"/>
      <w:lang w:val="en-GB"/>
    </w:rPr>
  </w:style>
  <w:style w:type="character" w:customStyle="1" w:styleId="Heading5Char">
    <w:name w:val="Heading 5 Char"/>
    <w:basedOn w:val="DefaultParagraphFont"/>
    <w:link w:val="Heading5"/>
    <w:uiPriority w:val="9"/>
    <w:semiHidden/>
    <w:rsid w:val="005762D6"/>
    <w:rPr>
      <w:rFonts w:asciiTheme="majorHAnsi" w:eastAsiaTheme="majorEastAsia" w:hAnsiTheme="majorHAnsi" w:cstheme="majorBidi"/>
      <w:color w:val="365F91" w:themeColor="accent1" w:themeShade="BF"/>
      <w:sz w:val="22"/>
      <w:szCs w:val="22"/>
      <w:lang w:val="en-GB"/>
    </w:rPr>
  </w:style>
  <w:style w:type="paragraph" w:styleId="NormalWeb">
    <w:name w:val="Normal (Web)"/>
    <w:basedOn w:val="Normal"/>
    <w:uiPriority w:val="99"/>
    <w:semiHidden/>
    <w:unhideWhenUsed/>
    <w:rsid w:val="005762D6"/>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5762D6"/>
    <w:rPr>
      <w:b/>
      <w:bCs/>
    </w:rPr>
  </w:style>
  <w:style w:type="character" w:styleId="Emphasis">
    <w:name w:val="Emphasis"/>
    <w:basedOn w:val="DefaultParagraphFont"/>
    <w:uiPriority w:val="20"/>
    <w:qFormat/>
    <w:rsid w:val="005762D6"/>
    <w:rPr>
      <w:i/>
      <w:iCs/>
    </w:rPr>
  </w:style>
  <w:style w:type="paragraph" w:customStyle="1" w:styleId="selectionshareable">
    <w:name w:val="selectionshareable"/>
    <w:basedOn w:val="Normal"/>
    <w:rsid w:val="00D4395C"/>
    <w:pPr>
      <w:spacing w:before="100" w:beforeAutospacing="1" w:after="100" w:afterAutospacing="1"/>
    </w:pPr>
    <w:rPr>
      <w:rFonts w:ascii="Times New Roman" w:eastAsia="Times New Roman" w:hAnsi="Times New Roman" w:cs="Times New Roman"/>
      <w:lang w:val="en-GB" w:eastAsia="en-GB"/>
    </w:rPr>
  </w:style>
  <w:style w:type="paragraph" w:customStyle="1" w:styleId="Standard">
    <w:name w:val="Standard"/>
    <w:rsid w:val="00D4395C"/>
    <w:pPr>
      <w:suppressAutoHyphens/>
      <w:autoSpaceDN w:val="0"/>
      <w:textAlignment w:val="baseline"/>
    </w:pPr>
    <w:rPr>
      <w:rFonts w:ascii="Calibri" w:eastAsia="Calibri" w:hAnsi="Calibri" w:cs="Times New Roman"/>
      <w:kern w:val="3"/>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prd.com/transparency-inform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ouldrey@me.com"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localhost/Carter%20Graphics%20NEW/10934%20Corbett%20Medical%202018/10934%20Corbett%20Medical%20A4%20Lhead%202018%20TOP.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kwilliam</cp:lastModifiedBy>
  <cp:revision>3</cp:revision>
  <cp:lastPrinted>2018-04-12T15:32:00Z</cp:lastPrinted>
  <dcterms:created xsi:type="dcterms:W3CDTF">2020-02-19T18:33:00Z</dcterms:created>
  <dcterms:modified xsi:type="dcterms:W3CDTF">2020-02-19T18:45:00Z</dcterms:modified>
</cp:coreProperties>
</file>